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880C6" w14:textId="77777777" w:rsidR="00114BB3" w:rsidRDefault="00114BB3" w:rsidP="00114BB3">
      <w:pPr>
        <w:jc w:val="center"/>
      </w:pPr>
    </w:p>
    <w:p w14:paraId="3A3114C1" w14:textId="77777777" w:rsidR="00114BB3" w:rsidRDefault="00114BB3" w:rsidP="00114BB3">
      <w:pPr>
        <w:pStyle w:val="Footer"/>
        <w:spacing w:after="120"/>
        <w:jc w:val="center"/>
        <w:rPr>
          <w:rFonts w:ascii="Arial" w:hAnsi="Arial" w:cs="Arial"/>
          <w:color w:val="A59C87"/>
          <w:sz w:val="18"/>
          <w:szCs w:val="18"/>
        </w:rPr>
      </w:pPr>
    </w:p>
    <w:p w14:paraId="59CAFCAD" w14:textId="77777777" w:rsidR="0079468A" w:rsidRDefault="0079468A" w:rsidP="00114BB3">
      <w:pPr>
        <w:pStyle w:val="3Policytitle"/>
        <w:jc w:val="center"/>
      </w:pPr>
    </w:p>
    <w:p w14:paraId="07F60E60" w14:textId="77777777" w:rsidR="00114BB3" w:rsidRDefault="00114BB3" w:rsidP="00114BB3">
      <w:pPr>
        <w:pStyle w:val="3Policytitle"/>
        <w:jc w:val="center"/>
      </w:pPr>
      <w:r w:rsidRPr="00E3152E">
        <w:rPr>
          <w:noProof/>
          <w:lang w:val="en-GB" w:eastAsia="en-GB"/>
        </w:rPr>
        <w:drawing>
          <wp:inline distT="0" distB="0" distL="0" distR="0" wp14:anchorId="449BA703" wp14:editId="2262F6CF">
            <wp:extent cx="1466850" cy="1647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1647825"/>
                    </a:xfrm>
                    <a:prstGeom prst="rect">
                      <a:avLst/>
                    </a:prstGeom>
                    <a:noFill/>
                    <a:ln>
                      <a:noFill/>
                    </a:ln>
                  </pic:spPr>
                </pic:pic>
              </a:graphicData>
            </a:graphic>
          </wp:inline>
        </w:drawing>
      </w:r>
    </w:p>
    <w:p w14:paraId="05923FB0" w14:textId="77777777" w:rsidR="00114BB3" w:rsidRDefault="00114BB3" w:rsidP="00114BB3">
      <w:pPr>
        <w:pStyle w:val="3Policytitle"/>
      </w:pPr>
    </w:p>
    <w:p w14:paraId="426228C8" w14:textId="77777777" w:rsidR="00EF1C12" w:rsidRPr="00EF1C12" w:rsidRDefault="00EF1C12" w:rsidP="00EF1C12">
      <w:pPr>
        <w:spacing w:after="195"/>
        <w:ind w:right="0"/>
        <w:rPr>
          <w:rFonts w:ascii="Verdana Pro Semibold" w:eastAsia="Times New Roman" w:hAnsi="Verdana Pro Semibold" w:cs="Tahoma"/>
          <w:color w:val="2C3A49"/>
          <w:sz w:val="48"/>
          <w:szCs w:val="48"/>
        </w:rPr>
      </w:pPr>
      <w:r w:rsidRPr="00EF1C12">
        <w:rPr>
          <w:rFonts w:ascii="Verdana Pro Semibold" w:eastAsia="Times New Roman" w:hAnsi="Verdana Pro Semibold" w:cs="Tahoma"/>
          <w:b/>
          <w:bCs/>
          <w:color w:val="000000"/>
          <w:sz w:val="48"/>
          <w:szCs w:val="48"/>
        </w:rPr>
        <w:t>Policy statement on Equality and Community Cohesion</w:t>
      </w:r>
    </w:p>
    <w:p w14:paraId="695F8AD5" w14:textId="77777777" w:rsidR="00EF1C12" w:rsidRDefault="00EF1C12" w:rsidP="00114BB3">
      <w:pPr>
        <w:pStyle w:val="6Abstract"/>
      </w:pPr>
    </w:p>
    <w:p w14:paraId="1C748955" w14:textId="5FA21DD6" w:rsidR="00114BB3" w:rsidRDefault="00114BB3" w:rsidP="00114BB3">
      <w:pPr>
        <w:pStyle w:val="6Abstract"/>
      </w:pPr>
      <w:r>
        <w:t>Swinderby All Saints Primary School</w:t>
      </w:r>
    </w:p>
    <w:p w14:paraId="3DC53DAC" w14:textId="77777777" w:rsidR="00114BB3" w:rsidRDefault="00114BB3" w:rsidP="00114BB3">
      <w:pPr>
        <w:pStyle w:val="1bodycopy10pt"/>
      </w:pPr>
    </w:p>
    <w:p w14:paraId="52DBC760" w14:textId="77777777" w:rsidR="00114BB3" w:rsidRDefault="00114BB3" w:rsidP="00114BB3">
      <w:pPr>
        <w:pStyle w:val="1bodycopy10pt"/>
        <w:rPr>
          <w:noProof/>
          <w:color w:val="00CF80"/>
          <w:szCs w:val="20"/>
        </w:rPr>
      </w:pPr>
    </w:p>
    <w:p w14:paraId="547C8A30" w14:textId="77777777" w:rsidR="00114BB3" w:rsidRDefault="00114BB3" w:rsidP="00114BB3">
      <w:pPr>
        <w:pStyle w:val="1bodycopy10pt"/>
      </w:pPr>
    </w:p>
    <w:p w14:paraId="48CE24E2" w14:textId="77777777" w:rsidR="00114BB3" w:rsidRDefault="00114BB3" w:rsidP="00114BB3">
      <w:pPr>
        <w:pStyle w:val="1bodycopy10pt"/>
      </w:pPr>
    </w:p>
    <w:tbl>
      <w:tblPr>
        <w:tblW w:w="935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368"/>
        <w:gridCol w:w="3402"/>
      </w:tblGrid>
      <w:tr w:rsidR="00114BB3" w14:paraId="12E09D57" w14:textId="77777777" w:rsidTr="00ED385E">
        <w:tc>
          <w:tcPr>
            <w:tcW w:w="2586" w:type="dxa"/>
            <w:tcBorders>
              <w:top w:val="nil"/>
              <w:left w:val="nil"/>
              <w:bottom w:val="single" w:sz="18" w:space="0" w:color="FFFFFF"/>
              <w:right w:val="nil"/>
            </w:tcBorders>
            <w:shd w:val="clear" w:color="auto" w:fill="D8DFDE"/>
            <w:hideMark/>
          </w:tcPr>
          <w:p w14:paraId="2769DCF3" w14:textId="77777777" w:rsidR="00114BB3" w:rsidRDefault="00114BB3" w:rsidP="00ED385E">
            <w:pPr>
              <w:pStyle w:val="1bodycopy10pt"/>
              <w:rPr>
                <w:b/>
              </w:rPr>
            </w:pPr>
            <w:r>
              <w:rPr>
                <w:b/>
              </w:rPr>
              <w:t>Approved by:</w:t>
            </w:r>
          </w:p>
        </w:tc>
        <w:tc>
          <w:tcPr>
            <w:tcW w:w="3368" w:type="dxa"/>
            <w:tcBorders>
              <w:top w:val="nil"/>
              <w:left w:val="nil"/>
              <w:bottom w:val="single" w:sz="18" w:space="0" w:color="FFFFFF"/>
              <w:right w:val="nil"/>
            </w:tcBorders>
            <w:shd w:val="clear" w:color="auto" w:fill="D8DFDE"/>
            <w:hideMark/>
          </w:tcPr>
          <w:p w14:paraId="234E30DE" w14:textId="77777777" w:rsidR="00114BB3" w:rsidRDefault="00114BB3" w:rsidP="00ED385E">
            <w:pPr>
              <w:pStyle w:val="1bodycopy11pt"/>
            </w:pPr>
            <w:r>
              <w:t>Governing Body</w:t>
            </w:r>
          </w:p>
        </w:tc>
        <w:tc>
          <w:tcPr>
            <w:tcW w:w="3402" w:type="dxa"/>
            <w:tcBorders>
              <w:top w:val="nil"/>
              <w:left w:val="nil"/>
              <w:bottom w:val="single" w:sz="18" w:space="0" w:color="FFFFFF"/>
              <w:right w:val="nil"/>
            </w:tcBorders>
            <w:shd w:val="clear" w:color="auto" w:fill="D8DFDE"/>
            <w:hideMark/>
          </w:tcPr>
          <w:p w14:paraId="09B57F48" w14:textId="29F483B3" w:rsidR="00114BB3" w:rsidRDefault="00114BB3" w:rsidP="00ED385E">
            <w:pPr>
              <w:pStyle w:val="1bodycopy11pt"/>
            </w:pPr>
            <w:r>
              <w:rPr>
                <w:b/>
              </w:rPr>
              <w:t>Date:</w:t>
            </w:r>
            <w:r>
              <w:t xml:space="preserve"> </w:t>
            </w:r>
            <w:r w:rsidR="001B5252">
              <w:t>July 2025</w:t>
            </w:r>
          </w:p>
        </w:tc>
      </w:tr>
      <w:tr w:rsidR="00114BB3" w14:paraId="1E7725D8" w14:textId="77777777" w:rsidTr="00ED385E">
        <w:tc>
          <w:tcPr>
            <w:tcW w:w="2586" w:type="dxa"/>
            <w:tcBorders>
              <w:top w:val="single" w:sz="18" w:space="0" w:color="FFFFFF"/>
              <w:left w:val="nil"/>
              <w:bottom w:val="single" w:sz="18" w:space="0" w:color="FFFFFF"/>
              <w:right w:val="nil"/>
            </w:tcBorders>
            <w:shd w:val="clear" w:color="auto" w:fill="D8DFDE"/>
            <w:hideMark/>
          </w:tcPr>
          <w:p w14:paraId="4E00BE37" w14:textId="77777777" w:rsidR="00114BB3" w:rsidRDefault="00114BB3" w:rsidP="00ED385E">
            <w:pPr>
              <w:pStyle w:val="1bodycopy10pt"/>
              <w:rPr>
                <w:b/>
              </w:rPr>
            </w:pPr>
            <w:r>
              <w:rPr>
                <w:b/>
              </w:rPr>
              <w:t xml:space="preserve">Reviewed: </w:t>
            </w:r>
          </w:p>
        </w:tc>
        <w:tc>
          <w:tcPr>
            <w:tcW w:w="6770" w:type="dxa"/>
            <w:gridSpan w:val="2"/>
            <w:tcBorders>
              <w:top w:val="single" w:sz="18" w:space="0" w:color="FFFFFF"/>
              <w:left w:val="nil"/>
              <w:bottom w:val="single" w:sz="18" w:space="0" w:color="FFFFFF"/>
              <w:right w:val="nil"/>
            </w:tcBorders>
            <w:shd w:val="clear" w:color="auto" w:fill="D8DFDE"/>
            <w:hideMark/>
          </w:tcPr>
          <w:p w14:paraId="0D8E12E2" w14:textId="77777777" w:rsidR="00114BB3" w:rsidRDefault="00114BB3" w:rsidP="00ED385E">
            <w:pPr>
              <w:pStyle w:val="1bodycopy11pt"/>
            </w:pPr>
            <w:r>
              <w:t>Annual</w:t>
            </w:r>
          </w:p>
        </w:tc>
      </w:tr>
    </w:tbl>
    <w:p w14:paraId="143DA015" w14:textId="77777777" w:rsidR="00114BB3" w:rsidRDefault="00114BB3" w:rsidP="00114BB3">
      <w:pPr>
        <w:pStyle w:val="1bodycopy10pt"/>
      </w:pPr>
    </w:p>
    <w:p w14:paraId="1B32FB35" w14:textId="77777777" w:rsidR="00114BB3" w:rsidRDefault="00114BB3" w:rsidP="00114BB3">
      <w:pPr>
        <w:pStyle w:val="1bodycopy10pt"/>
      </w:pPr>
    </w:p>
    <w:p w14:paraId="0DDBCEDD" w14:textId="77777777" w:rsidR="00114BB3" w:rsidRDefault="00114BB3" w:rsidP="00114BB3">
      <w:pPr>
        <w:rPr>
          <w:b/>
          <w:sz w:val="28"/>
        </w:rPr>
      </w:pPr>
    </w:p>
    <w:p w14:paraId="781EE1FB" w14:textId="77777777" w:rsidR="00317047" w:rsidRDefault="00317047" w:rsidP="001E46E5">
      <w:pPr>
        <w:spacing w:after="195"/>
        <w:ind w:right="0"/>
        <w:jc w:val="center"/>
        <w:rPr>
          <w:rFonts w:ascii="Tahoma" w:eastAsia="Times New Roman" w:hAnsi="Tahoma" w:cs="Tahoma"/>
          <w:b/>
          <w:bCs/>
          <w:color w:val="000000"/>
          <w:sz w:val="21"/>
          <w:szCs w:val="21"/>
        </w:rPr>
      </w:pPr>
    </w:p>
    <w:p w14:paraId="53D0488D" w14:textId="77777777" w:rsidR="00317047" w:rsidRDefault="00317047" w:rsidP="001E46E5">
      <w:pPr>
        <w:spacing w:after="195"/>
        <w:ind w:right="0"/>
        <w:jc w:val="center"/>
        <w:rPr>
          <w:rFonts w:ascii="Tahoma" w:eastAsia="Times New Roman" w:hAnsi="Tahoma" w:cs="Tahoma"/>
          <w:b/>
          <w:bCs/>
          <w:color w:val="000000"/>
          <w:sz w:val="21"/>
          <w:szCs w:val="21"/>
        </w:rPr>
      </w:pPr>
    </w:p>
    <w:p w14:paraId="787C387D" w14:textId="77777777" w:rsidR="00317047" w:rsidRDefault="00317047" w:rsidP="001E46E5">
      <w:pPr>
        <w:spacing w:after="195"/>
        <w:ind w:right="0"/>
        <w:jc w:val="center"/>
        <w:rPr>
          <w:rFonts w:ascii="Tahoma" w:eastAsia="Times New Roman" w:hAnsi="Tahoma" w:cs="Tahoma"/>
          <w:b/>
          <w:bCs/>
          <w:color w:val="000000"/>
          <w:sz w:val="21"/>
          <w:szCs w:val="21"/>
        </w:rPr>
      </w:pPr>
    </w:p>
    <w:p w14:paraId="5090097F" w14:textId="77777777" w:rsidR="00317047" w:rsidRDefault="00317047" w:rsidP="001E46E5">
      <w:pPr>
        <w:spacing w:after="195"/>
        <w:ind w:right="0"/>
        <w:jc w:val="center"/>
        <w:rPr>
          <w:rFonts w:ascii="Tahoma" w:eastAsia="Times New Roman" w:hAnsi="Tahoma" w:cs="Tahoma"/>
          <w:b/>
          <w:bCs/>
          <w:color w:val="000000"/>
          <w:sz w:val="21"/>
          <w:szCs w:val="21"/>
        </w:rPr>
      </w:pPr>
    </w:p>
    <w:p w14:paraId="40C9312B" w14:textId="77777777" w:rsidR="00317047" w:rsidRDefault="00317047" w:rsidP="001E46E5">
      <w:pPr>
        <w:spacing w:after="195"/>
        <w:ind w:right="0"/>
        <w:jc w:val="center"/>
        <w:rPr>
          <w:rFonts w:ascii="Tahoma" w:eastAsia="Times New Roman" w:hAnsi="Tahoma" w:cs="Tahoma"/>
          <w:b/>
          <w:bCs/>
          <w:color w:val="000000"/>
          <w:sz w:val="21"/>
          <w:szCs w:val="21"/>
        </w:rPr>
      </w:pPr>
    </w:p>
    <w:p w14:paraId="2FC92671" w14:textId="77777777" w:rsidR="00EF1C12" w:rsidRDefault="00EF1C12">
      <w:pPr>
        <w:rPr>
          <w:rFonts w:ascii="Tahoma" w:eastAsia="Times New Roman" w:hAnsi="Tahoma" w:cs="Tahoma"/>
          <w:b/>
          <w:bCs/>
          <w:color w:val="000000"/>
          <w:sz w:val="21"/>
          <w:szCs w:val="21"/>
        </w:rPr>
      </w:pPr>
      <w:r>
        <w:rPr>
          <w:rFonts w:ascii="Tahoma" w:eastAsia="Times New Roman" w:hAnsi="Tahoma" w:cs="Tahoma"/>
          <w:b/>
          <w:bCs/>
          <w:color w:val="000000"/>
          <w:sz w:val="21"/>
          <w:szCs w:val="21"/>
        </w:rPr>
        <w:br w:type="page"/>
      </w:r>
    </w:p>
    <w:p w14:paraId="017004E8" w14:textId="0E495EDE" w:rsidR="00317047" w:rsidRDefault="00317047" w:rsidP="001E46E5">
      <w:pPr>
        <w:spacing w:after="195"/>
        <w:ind w:right="0"/>
        <w:jc w:val="center"/>
        <w:rPr>
          <w:rFonts w:ascii="Tahoma" w:eastAsia="Times New Roman" w:hAnsi="Tahoma" w:cs="Tahoma"/>
          <w:b/>
          <w:bCs/>
          <w:color w:val="000000"/>
          <w:sz w:val="21"/>
          <w:szCs w:val="21"/>
        </w:rPr>
      </w:pPr>
      <w:r>
        <w:rPr>
          <w:rFonts w:ascii="Tahoma" w:eastAsia="Times New Roman" w:hAnsi="Tahoma" w:cs="Tahoma"/>
          <w:b/>
          <w:bCs/>
          <w:color w:val="000000"/>
          <w:sz w:val="21"/>
          <w:szCs w:val="21"/>
        </w:rPr>
        <w:lastRenderedPageBreak/>
        <w:t xml:space="preserve">Swinderby All Saints C of E Primary </w:t>
      </w:r>
      <w:r w:rsidR="001E46E5" w:rsidRPr="001E46E5">
        <w:rPr>
          <w:rFonts w:ascii="Tahoma" w:eastAsia="Times New Roman" w:hAnsi="Tahoma" w:cs="Tahoma"/>
          <w:b/>
          <w:bCs/>
          <w:color w:val="000000"/>
          <w:sz w:val="21"/>
          <w:szCs w:val="21"/>
        </w:rPr>
        <w:t xml:space="preserve">School </w:t>
      </w:r>
    </w:p>
    <w:p w14:paraId="4178FA4B" w14:textId="77777777" w:rsidR="001E46E5" w:rsidRDefault="00317047" w:rsidP="001E46E5">
      <w:pPr>
        <w:spacing w:after="195"/>
        <w:ind w:right="0"/>
        <w:jc w:val="center"/>
        <w:rPr>
          <w:rFonts w:ascii="Tahoma" w:eastAsia="Times New Roman" w:hAnsi="Tahoma" w:cs="Tahoma"/>
          <w:b/>
          <w:bCs/>
          <w:color w:val="000000"/>
          <w:sz w:val="21"/>
          <w:szCs w:val="21"/>
        </w:rPr>
      </w:pPr>
      <w:r>
        <w:rPr>
          <w:rFonts w:ascii="Tahoma" w:eastAsia="Times New Roman" w:hAnsi="Tahoma" w:cs="Tahoma"/>
          <w:b/>
          <w:bCs/>
          <w:color w:val="000000"/>
          <w:sz w:val="21"/>
          <w:szCs w:val="21"/>
        </w:rPr>
        <w:t>P</w:t>
      </w:r>
      <w:r w:rsidR="001E46E5" w:rsidRPr="001E46E5">
        <w:rPr>
          <w:rFonts w:ascii="Tahoma" w:eastAsia="Times New Roman" w:hAnsi="Tahoma" w:cs="Tahoma"/>
          <w:b/>
          <w:bCs/>
          <w:color w:val="000000"/>
          <w:sz w:val="21"/>
          <w:szCs w:val="21"/>
        </w:rPr>
        <w:t xml:space="preserve">olicy statement on </w:t>
      </w:r>
      <w:r>
        <w:rPr>
          <w:rFonts w:ascii="Tahoma" w:eastAsia="Times New Roman" w:hAnsi="Tahoma" w:cs="Tahoma"/>
          <w:b/>
          <w:bCs/>
          <w:color w:val="000000"/>
          <w:sz w:val="21"/>
          <w:szCs w:val="21"/>
        </w:rPr>
        <w:t>Equality and C</w:t>
      </w:r>
      <w:r w:rsidR="001E46E5" w:rsidRPr="001E46E5">
        <w:rPr>
          <w:rFonts w:ascii="Tahoma" w:eastAsia="Times New Roman" w:hAnsi="Tahoma" w:cs="Tahoma"/>
          <w:b/>
          <w:bCs/>
          <w:color w:val="000000"/>
          <w:sz w:val="21"/>
          <w:szCs w:val="21"/>
        </w:rPr>
        <w:t xml:space="preserve">ommunity </w:t>
      </w:r>
      <w:r>
        <w:rPr>
          <w:rFonts w:ascii="Tahoma" w:eastAsia="Times New Roman" w:hAnsi="Tahoma" w:cs="Tahoma"/>
          <w:b/>
          <w:bCs/>
          <w:color w:val="000000"/>
          <w:sz w:val="21"/>
          <w:szCs w:val="21"/>
        </w:rPr>
        <w:t>C</w:t>
      </w:r>
      <w:r w:rsidR="001E46E5" w:rsidRPr="001E46E5">
        <w:rPr>
          <w:rFonts w:ascii="Tahoma" w:eastAsia="Times New Roman" w:hAnsi="Tahoma" w:cs="Tahoma"/>
          <w:b/>
          <w:bCs/>
          <w:color w:val="000000"/>
          <w:sz w:val="21"/>
          <w:szCs w:val="21"/>
        </w:rPr>
        <w:t>ohesion</w:t>
      </w:r>
    </w:p>
    <w:p w14:paraId="1EFCA1EC" w14:textId="77777777" w:rsidR="002E0F71" w:rsidRDefault="002E0F71" w:rsidP="001E46E5">
      <w:pPr>
        <w:spacing w:after="195"/>
        <w:ind w:right="0"/>
        <w:jc w:val="center"/>
        <w:rPr>
          <w:rFonts w:ascii="Tahoma" w:eastAsia="Times New Roman" w:hAnsi="Tahoma" w:cs="Tahoma"/>
          <w:b/>
          <w:bCs/>
          <w:color w:val="000000"/>
          <w:sz w:val="21"/>
          <w:szCs w:val="21"/>
        </w:rPr>
      </w:pPr>
    </w:p>
    <w:p w14:paraId="5926EA0F" w14:textId="27B419E4"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color w:val="000000"/>
          <w:sz w:val="21"/>
          <w:szCs w:val="21"/>
        </w:rPr>
        <w:t>Our school is committed to equality both as an employer and a service-provider:</w:t>
      </w:r>
    </w:p>
    <w:p w14:paraId="44EE2C72" w14:textId="77777777" w:rsidR="001E46E5" w:rsidRPr="001E46E5" w:rsidRDefault="001E46E5" w:rsidP="001E46E5">
      <w:pPr>
        <w:numPr>
          <w:ilvl w:val="0"/>
          <w:numId w:val="1"/>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try to ensure that everyone is treated fairly and with respect.</w:t>
      </w:r>
    </w:p>
    <w:p w14:paraId="002BF9F1" w14:textId="77777777" w:rsidR="001E46E5" w:rsidRPr="001E46E5" w:rsidRDefault="001E46E5" w:rsidP="001E46E5">
      <w:pPr>
        <w:numPr>
          <w:ilvl w:val="0"/>
          <w:numId w:val="1"/>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want to make sure that our school is a safe, secure and stimulating place for everyone.</w:t>
      </w:r>
    </w:p>
    <w:p w14:paraId="322054F0" w14:textId="77777777" w:rsidR="001E46E5" w:rsidRPr="001E46E5" w:rsidRDefault="001E46E5" w:rsidP="001E46E5">
      <w:pPr>
        <w:numPr>
          <w:ilvl w:val="0"/>
          <w:numId w:val="1"/>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recognise that people have different needs, and we understand that treating people equally does not always involve treating them all exactly the same.</w:t>
      </w:r>
    </w:p>
    <w:p w14:paraId="1D67527C" w14:textId="77777777" w:rsidR="001E46E5" w:rsidRPr="001E46E5" w:rsidRDefault="001E46E5" w:rsidP="001E46E5">
      <w:pPr>
        <w:numPr>
          <w:ilvl w:val="0"/>
          <w:numId w:val="1"/>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recognise that for some pupils extra support is needed to help them to achieve and be successful.</w:t>
      </w:r>
    </w:p>
    <w:p w14:paraId="1FD41200" w14:textId="77777777" w:rsidR="001E46E5" w:rsidRPr="001E46E5" w:rsidRDefault="001E46E5" w:rsidP="001E46E5">
      <w:pPr>
        <w:numPr>
          <w:ilvl w:val="0"/>
          <w:numId w:val="1"/>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try to make sure that people from different groups are consulted and involved in our decisions, for example through talking to pupils and parents/carers, and through our School Council.</w:t>
      </w:r>
    </w:p>
    <w:p w14:paraId="25C35142" w14:textId="77777777" w:rsidR="001E46E5" w:rsidRPr="001E46E5" w:rsidRDefault="001E46E5" w:rsidP="001E46E5">
      <w:pPr>
        <w:numPr>
          <w:ilvl w:val="0"/>
          <w:numId w:val="1"/>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aim to m</w:t>
      </w:r>
      <w:r>
        <w:rPr>
          <w:rFonts w:ascii="Tahoma" w:eastAsia="Times New Roman" w:hAnsi="Tahoma" w:cs="Tahoma"/>
          <w:color w:val="000000"/>
          <w:sz w:val="21"/>
          <w:szCs w:val="21"/>
        </w:rPr>
        <w:t>a</w:t>
      </w:r>
      <w:r w:rsidRPr="001E46E5">
        <w:rPr>
          <w:rFonts w:ascii="Tahoma" w:eastAsia="Times New Roman" w:hAnsi="Tahoma" w:cs="Tahoma"/>
          <w:color w:val="000000"/>
          <w:sz w:val="21"/>
          <w:szCs w:val="21"/>
        </w:rPr>
        <w:t>ke sure that no-one experiences harassment, less favourable treatment or discrimination because of their age; any disability they may have; their ethnicity, colour or national origin; their gender; their gender identity or reassignment; their marital or civil partnership status; being pregnant or having recently had a baby; their religion or beliefs; their sexual identity and orientation.</w:t>
      </w:r>
    </w:p>
    <w:p w14:paraId="511120D9" w14:textId="77777777" w:rsidR="001E46E5" w:rsidRPr="001E46E5" w:rsidRDefault="001E46E5" w:rsidP="001E46E5">
      <w:pPr>
        <w:spacing w:before="195" w:after="195"/>
        <w:ind w:right="0"/>
        <w:jc w:val="both"/>
        <w:rPr>
          <w:rFonts w:ascii="Tahoma" w:eastAsia="Times New Roman" w:hAnsi="Tahoma" w:cs="Tahoma"/>
          <w:color w:val="2C3A49"/>
          <w:sz w:val="21"/>
          <w:szCs w:val="21"/>
        </w:rPr>
      </w:pPr>
      <w:r w:rsidRPr="001E46E5">
        <w:rPr>
          <w:rFonts w:ascii="Tahoma" w:eastAsia="Times New Roman" w:hAnsi="Tahoma" w:cs="Tahoma"/>
          <w:color w:val="000000"/>
          <w:sz w:val="21"/>
          <w:szCs w:val="21"/>
        </w:rPr>
        <w:t>We welcome our general duty under the Equality Act 2010 to eliminate discrimination, to advance equality of opportunity and to foster good relations, and our specific duties to publish information every year about our school population; to explain how we have due regard for equality; and to publish equality objectives which show how we plan to tackle particular inequalities, and reduce or remove them.</w:t>
      </w:r>
    </w:p>
    <w:p w14:paraId="192616CD"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color w:val="000000"/>
          <w:sz w:val="21"/>
          <w:szCs w:val="21"/>
        </w:rPr>
        <w:t>We also welcome our duty under the Education and Inspections Act 2006 to promote community cohesion.</w:t>
      </w:r>
    </w:p>
    <w:p w14:paraId="65457483"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color w:val="000000"/>
          <w:sz w:val="21"/>
          <w:szCs w:val="21"/>
        </w:rPr>
        <w:t>We welcome the emphasis in the Ofsted inspection framework on the importance of narrowing gaps in achievement which affect, amongst others:</w:t>
      </w:r>
    </w:p>
    <w:p w14:paraId="3493AEB7" w14:textId="77777777" w:rsidR="001E46E5" w:rsidRPr="001E46E5" w:rsidRDefault="001E46E5" w:rsidP="001E46E5">
      <w:pPr>
        <w:numPr>
          <w:ilvl w:val="0"/>
          <w:numId w:val="2"/>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pupils from certain cultural and ethnic backgrounds</w:t>
      </w:r>
    </w:p>
    <w:p w14:paraId="20A27641" w14:textId="77777777" w:rsidR="001E46E5" w:rsidRPr="001E46E5" w:rsidRDefault="001E46E5" w:rsidP="001E46E5">
      <w:pPr>
        <w:numPr>
          <w:ilvl w:val="0"/>
          <w:numId w:val="2"/>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pupils who belong to low-income households and pupils known to be eligible for free school meals</w:t>
      </w:r>
    </w:p>
    <w:p w14:paraId="139F51F0" w14:textId="77777777" w:rsidR="001E46E5" w:rsidRPr="001E46E5" w:rsidRDefault="001E46E5" w:rsidP="001E46E5">
      <w:pPr>
        <w:numPr>
          <w:ilvl w:val="0"/>
          <w:numId w:val="2"/>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pupils who are disabled</w:t>
      </w:r>
    </w:p>
    <w:p w14:paraId="6217321C" w14:textId="77777777" w:rsidR="001E46E5" w:rsidRPr="001E46E5" w:rsidRDefault="001E46E5" w:rsidP="001E46E5">
      <w:pPr>
        <w:numPr>
          <w:ilvl w:val="0"/>
          <w:numId w:val="2"/>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pupils who have special educational needs</w:t>
      </w:r>
    </w:p>
    <w:p w14:paraId="2EEA58C7" w14:textId="77777777" w:rsidR="001E46E5" w:rsidRPr="001E46E5" w:rsidRDefault="001E46E5" w:rsidP="001E46E5">
      <w:pPr>
        <w:numPr>
          <w:ilvl w:val="0"/>
          <w:numId w:val="2"/>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boys in certain subjects, and girls in certain other subjects.</w:t>
      </w:r>
      <w:r w:rsidRPr="001E46E5">
        <w:rPr>
          <w:rFonts w:ascii="Tahoma" w:eastAsia="Times New Roman" w:hAnsi="Tahoma" w:cs="Tahoma"/>
          <w:color w:val="2C3A49"/>
          <w:sz w:val="21"/>
          <w:szCs w:val="21"/>
        </w:rPr>
        <w:t> </w:t>
      </w:r>
    </w:p>
    <w:p w14:paraId="6F5CA6C0"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color w:val="000000"/>
          <w:sz w:val="21"/>
          <w:szCs w:val="21"/>
        </w:rPr>
        <w:t>The Equality Act 2010 requires us to publish information that demonstrates that we have due regard for the need to:</w:t>
      </w:r>
    </w:p>
    <w:p w14:paraId="5076197F" w14:textId="77777777" w:rsidR="001E46E5" w:rsidRPr="001E46E5" w:rsidRDefault="001E46E5" w:rsidP="001E46E5">
      <w:pPr>
        <w:numPr>
          <w:ilvl w:val="0"/>
          <w:numId w:val="3"/>
        </w:numPr>
        <w:spacing w:before="75" w:after="75"/>
        <w:ind w:left="195" w:right="0"/>
        <w:rPr>
          <w:rFonts w:ascii="Tahoma" w:eastAsia="Times New Roman" w:hAnsi="Tahoma" w:cs="Tahoma"/>
          <w:color w:val="303F50"/>
          <w:sz w:val="21"/>
          <w:szCs w:val="21"/>
        </w:rPr>
      </w:pPr>
      <w:r w:rsidRPr="001E46E5">
        <w:rPr>
          <w:rFonts w:ascii="Tahoma" w:eastAsia="Times New Roman" w:hAnsi="Tahoma" w:cs="Tahoma"/>
          <w:color w:val="000000"/>
          <w:sz w:val="21"/>
          <w:szCs w:val="21"/>
        </w:rPr>
        <w:t>Eliminate unlawful discrimination, harassment, victimisation and any other conduct prohibited by the Equality Act 2010</w:t>
      </w:r>
    </w:p>
    <w:p w14:paraId="5DBCFFD1" w14:textId="77777777" w:rsidR="001E46E5" w:rsidRPr="001E46E5" w:rsidRDefault="001E46E5" w:rsidP="001E46E5">
      <w:pPr>
        <w:numPr>
          <w:ilvl w:val="0"/>
          <w:numId w:val="3"/>
        </w:numPr>
        <w:spacing w:before="75" w:after="75"/>
        <w:ind w:left="195" w:right="0"/>
        <w:rPr>
          <w:rFonts w:ascii="Tahoma" w:eastAsia="Times New Roman" w:hAnsi="Tahoma" w:cs="Tahoma"/>
          <w:color w:val="303F50"/>
          <w:sz w:val="21"/>
          <w:szCs w:val="21"/>
        </w:rPr>
      </w:pPr>
      <w:r w:rsidRPr="001E46E5">
        <w:rPr>
          <w:rFonts w:ascii="Tahoma" w:eastAsia="Times New Roman" w:hAnsi="Tahoma" w:cs="Tahoma"/>
          <w:color w:val="000000"/>
          <w:sz w:val="21"/>
          <w:szCs w:val="21"/>
        </w:rPr>
        <w:t>Advance equality of opportunity between people who share a protected characteristic and people who do not share it</w:t>
      </w:r>
    </w:p>
    <w:p w14:paraId="36AED73C" w14:textId="77777777" w:rsidR="001E46E5" w:rsidRPr="001E46E5" w:rsidRDefault="001E46E5" w:rsidP="001E46E5">
      <w:pPr>
        <w:numPr>
          <w:ilvl w:val="0"/>
          <w:numId w:val="3"/>
        </w:numPr>
        <w:spacing w:before="75" w:after="75"/>
        <w:ind w:left="195" w:right="0"/>
        <w:rPr>
          <w:rFonts w:ascii="Tahoma" w:eastAsia="Times New Roman" w:hAnsi="Tahoma" w:cs="Tahoma"/>
          <w:color w:val="303F50"/>
          <w:sz w:val="21"/>
          <w:szCs w:val="21"/>
        </w:rPr>
      </w:pPr>
      <w:r w:rsidRPr="001E46E5">
        <w:rPr>
          <w:rFonts w:ascii="Tahoma" w:eastAsia="Times New Roman" w:hAnsi="Tahoma" w:cs="Tahoma"/>
          <w:color w:val="000000"/>
          <w:sz w:val="21"/>
          <w:szCs w:val="21"/>
        </w:rPr>
        <w:t>Foster good relations between people who share a protected characteristic and people who do not share it.</w:t>
      </w:r>
    </w:p>
    <w:p w14:paraId="24EC13BB" w14:textId="77777777" w:rsidR="002E0F71" w:rsidRDefault="002E0F71" w:rsidP="001E46E5">
      <w:pPr>
        <w:spacing w:before="195" w:after="195"/>
        <w:ind w:right="0"/>
        <w:rPr>
          <w:rFonts w:ascii="Tahoma" w:eastAsia="Times New Roman" w:hAnsi="Tahoma" w:cs="Tahoma"/>
          <w:b/>
          <w:bCs/>
          <w:color w:val="000000"/>
          <w:sz w:val="21"/>
          <w:szCs w:val="21"/>
        </w:rPr>
      </w:pPr>
    </w:p>
    <w:p w14:paraId="6C83D842" w14:textId="4C243AAE"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b/>
          <w:bCs/>
          <w:color w:val="000000"/>
          <w:sz w:val="21"/>
          <w:szCs w:val="21"/>
        </w:rPr>
        <w:t>Part 1: Information about the pupil population</w:t>
      </w:r>
    </w:p>
    <w:p w14:paraId="190C5669" w14:textId="4366FF8A"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color w:val="000000"/>
          <w:sz w:val="21"/>
          <w:szCs w:val="21"/>
        </w:rPr>
        <w:t>Number of p</w:t>
      </w:r>
      <w:r w:rsidR="00317047">
        <w:rPr>
          <w:rFonts w:ascii="Tahoma" w:eastAsia="Times New Roman" w:hAnsi="Tahoma" w:cs="Tahoma"/>
          <w:color w:val="000000"/>
          <w:sz w:val="21"/>
          <w:szCs w:val="21"/>
        </w:rPr>
        <w:t xml:space="preserve">upils on roll at the school: </w:t>
      </w:r>
      <w:r w:rsidR="00F072B3">
        <w:rPr>
          <w:rFonts w:ascii="Tahoma" w:eastAsia="Times New Roman" w:hAnsi="Tahoma" w:cs="Tahoma"/>
          <w:color w:val="000000"/>
          <w:sz w:val="21"/>
          <w:szCs w:val="21"/>
        </w:rPr>
        <w:t>79</w:t>
      </w:r>
    </w:p>
    <w:p w14:paraId="095BCC7F"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b/>
          <w:bCs/>
          <w:color w:val="000000"/>
          <w:sz w:val="21"/>
          <w:szCs w:val="21"/>
        </w:rPr>
        <w:lastRenderedPageBreak/>
        <w:t>Information on pupils by protected characteristics</w:t>
      </w:r>
    </w:p>
    <w:p w14:paraId="21C0C927"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color w:val="000000"/>
          <w:sz w:val="21"/>
          <w:szCs w:val="21"/>
        </w:rPr>
        <w:t>The Equality Act protects people from discrimination on the basis of ‘protected characteristics’. Every person has several of the protected characteristics, so the Act protects everyone against unfair treatment.</w:t>
      </w:r>
    </w:p>
    <w:p w14:paraId="7BF1ACAA" w14:textId="77777777" w:rsidR="001E46E5" w:rsidRDefault="001E46E5" w:rsidP="001E46E5">
      <w:pPr>
        <w:spacing w:before="195" w:after="195"/>
        <w:ind w:right="0"/>
        <w:rPr>
          <w:rFonts w:ascii="Tahoma" w:eastAsia="Times New Roman" w:hAnsi="Tahoma" w:cs="Tahoma"/>
          <w:color w:val="000000"/>
          <w:sz w:val="21"/>
          <w:szCs w:val="21"/>
        </w:rPr>
      </w:pPr>
      <w:r w:rsidRPr="001E46E5">
        <w:rPr>
          <w:rFonts w:ascii="Tahoma" w:eastAsia="Times New Roman" w:hAnsi="Tahoma" w:cs="Tahoma"/>
          <w:b/>
          <w:bCs/>
          <w:color w:val="000000"/>
          <w:sz w:val="21"/>
          <w:szCs w:val="21"/>
        </w:rPr>
        <w:t>Looked after children</w:t>
      </w:r>
      <w:r>
        <w:rPr>
          <w:rFonts w:ascii="Tahoma" w:eastAsia="Times New Roman" w:hAnsi="Tahoma" w:cs="Tahoma"/>
          <w:b/>
          <w:bCs/>
          <w:color w:val="000000"/>
          <w:sz w:val="21"/>
          <w:szCs w:val="21"/>
        </w:rPr>
        <w:t xml:space="preserve"> and Post LAC pupils</w:t>
      </w:r>
    </w:p>
    <w:p w14:paraId="0179EB40" w14:textId="22434B2D" w:rsidR="001E46E5" w:rsidRPr="001E46E5" w:rsidRDefault="00317047" w:rsidP="001E46E5">
      <w:pPr>
        <w:spacing w:before="195" w:after="195"/>
        <w:ind w:right="0"/>
        <w:rPr>
          <w:rFonts w:ascii="Tahoma" w:eastAsia="Times New Roman" w:hAnsi="Tahoma" w:cs="Tahoma"/>
          <w:color w:val="2C3A49"/>
          <w:sz w:val="21"/>
          <w:szCs w:val="21"/>
        </w:rPr>
      </w:pPr>
      <w:r>
        <w:rPr>
          <w:rFonts w:ascii="Tahoma" w:eastAsia="Times New Roman" w:hAnsi="Tahoma" w:cs="Tahoma"/>
          <w:color w:val="000000"/>
          <w:sz w:val="21"/>
          <w:szCs w:val="21"/>
        </w:rPr>
        <w:t xml:space="preserve">We currently have 1 </w:t>
      </w:r>
      <w:r w:rsidR="00D86D98">
        <w:rPr>
          <w:rFonts w:ascii="Tahoma" w:eastAsia="Times New Roman" w:hAnsi="Tahoma" w:cs="Tahoma"/>
          <w:color w:val="000000"/>
          <w:sz w:val="21"/>
          <w:szCs w:val="21"/>
        </w:rPr>
        <w:t>Post LAC child</w:t>
      </w:r>
    </w:p>
    <w:p w14:paraId="3D42A288"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b/>
          <w:bCs/>
          <w:color w:val="000000"/>
          <w:sz w:val="21"/>
          <w:szCs w:val="21"/>
        </w:rPr>
        <w:t>Young carers</w:t>
      </w:r>
      <w:r w:rsidRPr="001E46E5">
        <w:rPr>
          <w:rFonts w:ascii="Tahoma" w:eastAsia="Times New Roman" w:hAnsi="Tahoma" w:cs="Tahoma"/>
          <w:color w:val="2C3A49"/>
          <w:sz w:val="21"/>
          <w:szCs w:val="21"/>
        </w:rPr>
        <w:br/>
      </w:r>
      <w:r>
        <w:rPr>
          <w:rFonts w:ascii="Tahoma" w:eastAsia="Times New Roman" w:hAnsi="Tahoma" w:cs="Tahoma"/>
          <w:color w:val="000000"/>
          <w:sz w:val="21"/>
          <w:szCs w:val="21"/>
        </w:rPr>
        <w:t>We have currently 0 families</w:t>
      </w:r>
      <w:r w:rsidRPr="001E46E5">
        <w:rPr>
          <w:rFonts w:ascii="Tahoma" w:eastAsia="Times New Roman" w:hAnsi="Tahoma" w:cs="Tahoma"/>
          <w:color w:val="000000"/>
          <w:sz w:val="21"/>
          <w:szCs w:val="21"/>
        </w:rPr>
        <w:t xml:space="preserve"> who have children registered as young carers</w:t>
      </w:r>
    </w:p>
    <w:p w14:paraId="406222A9" w14:textId="77777777" w:rsidR="001E46E5" w:rsidRDefault="001E46E5" w:rsidP="001E46E5">
      <w:pPr>
        <w:spacing w:before="195" w:after="195"/>
        <w:ind w:right="0"/>
        <w:rPr>
          <w:rFonts w:ascii="Tahoma" w:eastAsia="Times New Roman" w:hAnsi="Tahoma" w:cs="Tahoma"/>
          <w:b/>
          <w:bCs/>
          <w:color w:val="000000"/>
          <w:sz w:val="21"/>
          <w:szCs w:val="21"/>
        </w:rPr>
      </w:pPr>
      <w:r w:rsidRPr="001E46E5">
        <w:rPr>
          <w:rFonts w:ascii="Tahoma" w:eastAsia="Times New Roman" w:hAnsi="Tahoma" w:cs="Tahoma"/>
          <w:b/>
          <w:bCs/>
          <w:color w:val="000000"/>
          <w:sz w:val="21"/>
          <w:szCs w:val="21"/>
        </w:rPr>
        <w:t>Other vulnerable groups</w:t>
      </w:r>
    </w:p>
    <w:p w14:paraId="0FD877E0"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bCs/>
          <w:color w:val="000000"/>
          <w:sz w:val="21"/>
          <w:szCs w:val="21"/>
        </w:rPr>
        <w:t xml:space="preserve">We have </w:t>
      </w:r>
      <w:r>
        <w:rPr>
          <w:rFonts w:ascii="Tahoma" w:eastAsia="Times New Roman" w:hAnsi="Tahoma" w:cs="Tahoma"/>
          <w:bCs/>
          <w:color w:val="000000"/>
          <w:sz w:val="21"/>
          <w:szCs w:val="21"/>
        </w:rPr>
        <w:t xml:space="preserve">currently </w:t>
      </w:r>
      <w:r>
        <w:rPr>
          <w:rFonts w:ascii="Tahoma" w:eastAsia="Times New Roman" w:hAnsi="Tahoma" w:cs="Tahoma"/>
          <w:color w:val="2C3A49"/>
          <w:sz w:val="21"/>
          <w:szCs w:val="21"/>
        </w:rPr>
        <w:t>0 children and families that are under Social Services monitoring</w:t>
      </w:r>
    </w:p>
    <w:p w14:paraId="7E7B94FA" w14:textId="1EF044C2" w:rsidR="001E46E5" w:rsidRPr="005471B6" w:rsidRDefault="001E46E5" w:rsidP="001E46E5">
      <w:pPr>
        <w:spacing w:before="195" w:after="195"/>
        <w:ind w:right="0"/>
        <w:jc w:val="both"/>
        <w:rPr>
          <w:rFonts w:ascii="Tahoma" w:eastAsia="Times New Roman" w:hAnsi="Tahoma" w:cs="Tahoma"/>
          <w:i/>
          <w:iCs/>
          <w:color w:val="2C3A49"/>
          <w:sz w:val="21"/>
          <w:szCs w:val="21"/>
        </w:rPr>
      </w:pPr>
      <w:r w:rsidRPr="001E46E5">
        <w:rPr>
          <w:rFonts w:ascii="Tahoma" w:eastAsia="Times New Roman" w:hAnsi="Tahoma" w:cs="Tahoma"/>
          <w:b/>
          <w:bCs/>
          <w:color w:val="000000"/>
          <w:sz w:val="21"/>
          <w:szCs w:val="21"/>
        </w:rPr>
        <w:t>Part 2: How we have due regard for equality</w:t>
      </w:r>
      <w:r w:rsidR="005471B6">
        <w:rPr>
          <w:rFonts w:ascii="Tahoma" w:eastAsia="Times New Roman" w:hAnsi="Tahoma" w:cs="Tahoma"/>
          <w:b/>
          <w:bCs/>
          <w:color w:val="000000"/>
          <w:sz w:val="21"/>
          <w:szCs w:val="21"/>
        </w:rPr>
        <w:t xml:space="preserve"> through these </w:t>
      </w:r>
      <w:r w:rsidR="005471B6" w:rsidRPr="005471B6">
        <w:rPr>
          <w:rFonts w:ascii="Tahoma" w:eastAsia="Times New Roman" w:hAnsi="Tahoma" w:cs="Tahoma"/>
          <w:b/>
          <w:bCs/>
          <w:i/>
          <w:iCs/>
          <w:color w:val="000000"/>
          <w:sz w:val="21"/>
          <w:szCs w:val="21"/>
        </w:rPr>
        <w:t>equality objectives</w:t>
      </w:r>
    </w:p>
    <w:p w14:paraId="660F3B65" w14:textId="77777777" w:rsidR="001E46E5" w:rsidRPr="001E46E5" w:rsidRDefault="001E46E5" w:rsidP="001E46E5">
      <w:pPr>
        <w:spacing w:before="195" w:after="195"/>
        <w:ind w:right="0"/>
        <w:jc w:val="both"/>
        <w:rPr>
          <w:rFonts w:ascii="Tahoma" w:eastAsia="Times New Roman" w:hAnsi="Tahoma" w:cs="Tahoma"/>
          <w:color w:val="2C3A49"/>
          <w:sz w:val="21"/>
          <w:szCs w:val="21"/>
        </w:rPr>
      </w:pPr>
      <w:r w:rsidRPr="001E46E5">
        <w:rPr>
          <w:rFonts w:ascii="Tahoma" w:eastAsia="Times New Roman" w:hAnsi="Tahoma" w:cs="Tahoma"/>
          <w:color w:val="000000"/>
          <w:sz w:val="21"/>
          <w:szCs w:val="21"/>
        </w:rPr>
        <w:t>The information provided here aims to show that we give careful consideration to equality issues in everything that we do.</w:t>
      </w:r>
    </w:p>
    <w:p w14:paraId="71668634" w14:textId="77777777" w:rsidR="001E46E5" w:rsidRPr="001E46E5" w:rsidRDefault="001E46E5" w:rsidP="001E46E5">
      <w:pPr>
        <w:spacing w:before="195" w:after="195"/>
        <w:ind w:right="0"/>
        <w:jc w:val="both"/>
        <w:rPr>
          <w:rFonts w:ascii="Tahoma" w:eastAsia="Times New Roman" w:hAnsi="Tahoma" w:cs="Tahoma"/>
          <w:color w:val="2C3A49"/>
          <w:sz w:val="21"/>
          <w:szCs w:val="21"/>
        </w:rPr>
      </w:pPr>
      <w:r w:rsidRPr="001E46E5">
        <w:rPr>
          <w:rFonts w:ascii="Tahoma" w:eastAsia="Times New Roman" w:hAnsi="Tahoma" w:cs="Tahoma"/>
          <w:color w:val="000000"/>
          <w:sz w:val="21"/>
          <w:szCs w:val="21"/>
        </w:rPr>
        <w:t>Schools are required to have due regard to the need to </w:t>
      </w:r>
      <w:r w:rsidRPr="001E46E5">
        <w:rPr>
          <w:rFonts w:ascii="Tahoma" w:eastAsia="Times New Roman" w:hAnsi="Tahoma" w:cs="Tahoma"/>
          <w:b/>
          <w:bCs/>
          <w:color w:val="000000"/>
          <w:sz w:val="21"/>
          <w:szCs w:val="21"/>
        </w:rPr>
        <w:t>eliminate discrimination, harassment and victimisation</w:t>
      </w:r>
      <w:r w:rsidRPr="001E46E5">
        <w:rPr>
          <w:rFonts w:ascii="Tahoma" w:eastAsia="Times New Roman" w:hAnsi="Tahoma" w:cs="Tahoma"/>
          <w:color w:val="000000"/>
          <w:sz w:val="21"/>
          <w:szCs w:val="21"/>
        </w:rPr>
        <w:t> and other conduct that is prohibited by the Equality Act 2010.</w:t>
      </w:r>
    </w:p>
    <w:p w14:paraId="0537640B"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color w:val="000000"/>
          <w:sz w:val="21"/>
          <w:szCs w:val="21"/>
        </w:rPr>
        <w:t>The information below is a summary of how we are aware of this particular requirement and how we respond to it. Please contact us if you would like to see copies of any of our school policies.</w:t>
      </w:r>
    </w:p>
    <w:p w14:paraId="3905A3E2" w14:textId="77777777" w:rsidR="001E46E5" w:rsidRPr="001E46E5" w:rsidRDefault="001E46E5" w:rsidP="001E46E5">
      <w:pPr>
        <w:numPr>
          <w:ilvl w:val="0"/>
          <w:numId w:val="4"/>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are aware of the requirements of the Equality Act 2012 and that it is unlawful to discriminate, treat some people less fairly or put them at a disadvantage</w:t>
      </w:r>
    </w:p>
    <w:p w14:paraId="286CDD2F" w14:textId="77777777" w:rsidR="001E46E5" w:rsidRPr="001E46E5" w:rsidRDefault="001E46E5" w:rsidP="001E46E5">
      <w:pPr>
        <w:numPr>
          <w:ilvl w:val="0"/>
          <w:numId w:val="4"/>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have a school behaviour policy that promotes good behaviour and provides sanctions for poor behaviour</w:t>
      </w:r>
    </w:p>
    <w:p w14:paraId="736E23DF" w14:textId="77777777" w:rsidR="001E46E5" w:rsidRPr="001E46E5" w:rsidRDefault="001E46E5" w:rsidP="001E46E5">
      <w:pPr>
        <w:numPr>
          <w:ilvl w:val="0"/>
          <w:numId w:val="4"/>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have an anti-bullying policy that promotes positive relationships and has a statement about what we believe constitutes bullying and what will happen as a result of this</w:t>
      </w:r>
    </w:p>
    <w:p w14:paraId="63630D02" w14:textId="77777777" w:rsidR="001E46E5" w:rsidRPr="001E46E5" w:rsidRDefault="001E46E5" w:rsidP="001E46E5">
      <w:pPr>
        <w:numPr>
          <w:ilvl w:val="0"/>
          <w:numId w:val="4"/>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deal promptly and effectively withal incidents and complaints of bullying and harassment that may include cyber bullying and prejudice-based bullying related to disability or special educational need, ethnicity and race, gender, gender reassignment, pregnancy or maternity, religion, and belief and sexual orientation. We keep a record of all such incidents ( if they occur ) and notify those affected of the action we have taken</w:t>
      </w:r>
    </w:p>
    <w:p w14:paraId="69F6EE40" w14:textId="79B0B563" w:rsidR="001E46E5" w:rsidRPr="001E46E5" w:rsidRDefault="001E46E5" w:rsidP="001E46E5">
      <w:pPr>
        <w:numPr>
          <w:ilvl w:val="0"/>
          <w:numId w:val="4"/>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have a SEN</w:t>
      </w:r>
      <w:r w:rsidR="00B32E39">
        <w:rPr>
          <w:rFonts w:ascii="Tahoma" w:eastAsia="Times New Roman" w:hAnsi="Tahoma" w:cs="Tahoma"/>
          <w:color w:val="000000"/>
          <w:sz w:val="21"/>
          <w:szCs w:val="21"/>
        </w:rPr>
        <w:t>D</w:t>
      </w:r>
      <w:r w:rsidRPr="001E46E5">
        <w:rPr>
          <w:rFonts w:ascii="Tahoma" w:eastAsia="Times New Roman" w:hAnsi="Tahoma" w:cs="Tahoma"/>
          <w:color w:val="000000"/>
          <w:sz w:val="21"/>
          <w:szCs w:val="21"/>
        </w:rPr>
        <w:t xml:space="preserve"> policy</w:t>
      </w:r>
    </w:p>
    <w:p w14:paraId="411EF600" w14:textId="77777777" w:rsidR="001E46E5" w:rsidRPr="001E46E5" w:rsidRDefault="001E46E5" w:rsidP="001E46E5">
      <w:pPr>
        <w:numPr>
          <w:ilvl w:val="0"/>
          <w:numId w:val="4"/>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have an  Accessibility Plan</w:t>
      </w:r>
    </w:p>
    <w:p w14:paraId="5BD0354A" w14:textId="77777777" w:rsidR="001E46E5" w:rsidRPr="001E46E5" w:rsidRDefault="001E46E5" w:rsidP="001E46E5">
      <w:pPr>
        <w:numPr>
          <w:ilvl w:val="0"/>
          <w:numId w:val="4"/>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aim to observe and implement the principles</w:t>
      </w:r>
      <w:r>
        <w:rPr>
          <w:rFonts w:ascii="Tahoma" w:eastAsia="Times New Roman" w:hAnsi="Tahoma" w:cs="Tahoma"/>
          <w:color w:val="000000"/>
          <w:sz w:val="21"/>
          <w:szCs w:val="21"/>
        </w:rPr>
        <w:t xml:space="preserve"> of equal opportunities and non-</w:t>
      </w:r>
      <w:r w:rsidRPr="001E46E5">
        <w:rPr>
          <w:rFonts w:ascii="Tahoma" w:eastAsia="Times New Roman" w:hAnsi="Tahoma" w:cs="Tahoma"/>
          <w:color w:val="000000"/>
          <w:sz w:val="21"/>
          <w:szCs w:val="21"/>
        </w:rPr>
        <w:t xml:space="preserve">discrimination </w:t>
      </w:r>
      <w:r>
        <w:rPr>
          <w:rFonts w:ascii="Tahoma" w:eastAsia="Times New Roman" w:hAnsi="Tahoma" w:cs="Tahoma"/>
          <w:color w:val="000000"/>
          <w:sz w:val="21"/>
          <w:szCs w:val="21"/>
        </w:rPr>
        <w:t xml:space="preserve">in </w:t>
      </w:r>
      <w:r w:rsidRPr="001E46E5">
        <w:rPr>
          <w:rFonts w:ascii="Tahoma" w:eastAsia="Times New Roman" w:hAnsi="Tahoma" w:cs="Tahoma"/>
          <w:color w:val="000000"/>
          <w:sz w:val="21"/>
          <w:szCs w:val="21"/>
        </w:rPr>
        <w:t>our employment practices</w:t>
      </w:r>
    </w:p>
    <w:p w14:paraId="5D99492C" w14:textId="77777777" w:rsidR="001E46E5" w:rsidRPr="001E46E5" w:rsidRDefault="001E46E5" w:rsidP="001E46E5">
      <w:pPr>
        <w:numPr>
          <w:ilvl w:val="0"/>
          <w:numId w:val="4"/>
        </w:numPr>
        <w:spacing w:before="75" w:after="75"/>
        <w:ind w:left="195" w:right="0"/>
        <w:jc w:val="both"/>
        <w:rPr>
          <w:rFonts w:ascii="Tahoma" w:eastAsia="Times New Roman" w:hAnsi="Tahoma" w:cs="Tahoma"/>
          <w:color w:val="303F50"/>
          <w:sz w:val="21"/>
          <w:szCs w:val="21"/>
        </w:rPr>
      </w:pPr>
      <w:r w:rsidRPr="001E46E5">
        <w:rPr>
          <w:rFonts w:ascii="Tahoma" w:eastAsia="Times New Roman" w:hAnsi="Tahoma" w:cs="Tahoma"/>
          <w:color w:val="000000"/>
          <w:sz w:val="21"/>
          <w:szCs w:val="21"/>
        </w:rPr>
        <w:t>We have procedures for addressing staff discipline, conduct and grievances</w:t>
      </w:r>
    </w:p>
    <w:p w14:paraId="5C990F66"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b/>
          <w:bCs/>
          <w:color w:val="000000"/>
          <w:sz w:val="21"/>
          <w:szCs w:val="21"/>
        </w:rPr>
        <w:t>Disability</w:t>
      </w:r>
    </w:p>
    <w:p w14:paraId="76F0A3E7"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color w:val="000000"/>
          <w:sz w:val="21"/>
          <w:szCs w:val="21"/>
        </w:rPr>
        <w:t>We are committed to working for the equality of people with and without disabilities.</w:t>
      </w:r>
    </w:p>
    <w:p w14:paraId="08CCCBAF" w14:textId="77777777" w:rsidR="001E46E5" w:rsidRPr="001E46E5" w:rsidRDefault="001E46E5" w:rsidP="001E46E5">
      <w:pPr>
        <w:spacing w:before="195" w:after="195"/>
        <w:ind w:right="0"/>
        <w:rPr>
          <w:rFonts w:ascii="Tahoma" w:eastAsia="Times New Roman" w:hAnsi="Tahoma" w:cs="Tahoma"/>
          <w:color w:val="2C3A49"/>
          <w:sz w:val="21"/>
          <w:szCs w:val="21"/>
        </w:rPr>
      </w:pPr>
      <w:r w:rsidRPr="001E46E5">
        <w:rPr>
          <w:rFonts w:ascii="Tahoma" w:eastAsia="Times New Roman" w:hAnsi="Tahoma" w:cs="Tahoma"/>
          <w:b/>
          <w:bCs/>
          <w:color w:val="000000"/>
          <w:sz w:val="21"/>
          <w:szCs w:val="21"/>
        </w:rPr>
        <w:t>Ethnicity and race (including EAL learners)</w:t>
      </w:r>
    </w:p>
    <w:p w14:paraId="33AEA84E" w14:textId="77777777" w:rsidR="001E46E5" w:rsidRPr="001E46E5" w:rsidRDefault="001E46E5" w:rsidP="001E46E5">
      <w:pPr>
        <w:spacing w:before="195" w:after="195"/>
        <w:ind w:right="0"/>
        <w:jc w:val="both"/>
        <w:rPr>
          <w:rFonts w:ascii="Tahoma" w:eastAsia="Times New Roman" w:hAnsi="Tahoma" w:cs="Tahoma"/>
          <w:color w:val="2C3A49"/>
          <w:sz w:val="21"/>
          <w:szCs w:val="21"/>
        </w:rPr>
      </w:pPr>
      <w:r w:rsidRPr="001E46E5">
        <w:rPr>
          <w:rFonts w:ascii="Tahoma" w:eastAsia="Times New Roman" w:hAnsi="Tahoma" w:cs="Tahoma"/>
          <w:color w:val="000000"/>
          <w:sz w:val="21"/>
          <w:szCs w:val="21"/>
        </w:rPr>
        <w:t>We are committed to working for the equality of all ethnic groups.</w:t>
      </w:r>
    </w:p>
    <w:p w14:paraId="4E7B86DC" w14:textId="77777777" w:rsidR="00D072A5" w:rsidRPr="001E46E5" w:rsidRDefault="001E46E5" w:rsidP="001E46E5">
      <w:pPr>
        <w:spacing w:before="195" w:after="195"/>
        <w:ind w:right="0"/>
        <w:jc w:val="both"/>
        <w:rPr>
          <w:rFonts w:ascii="Tahoma" w:eastAsia="Times New Roman" w:hAnsi="Tahoma" w:cs="Tahoma"/>
          <w:color w:val="2C3A49"/>
          <w:sz w:val="21"/>
          <w:szCs w:val="21"/>
        </w:rPr>
      </w:pPr>
      <w:r w:rsidRPr="001E46E5">
        <w:rPr>
          <w:rFonts w:ascii="Tahoma" w:eastAsia="Times New Roman" w:hAnsi="Tahoma" w:cs="Tahoma"/>
          <w:b/>
          <w:bCs/>
          <w:color w:val="000000"/>
          <w:sz w:val="21"/>
          <w:szCs w:val="21"/>
        </w:rPr>
        <w:t>Summary information</w:t>
      </w:r>
      <w:r w:rsidRPr="001E46E5">
        <w:rPr>
          <w:rFonts w:ascii="Tahoma" w:eastAsia="Times New Roman" w:hAnsi="Tahoma" w:cs="Tahoma"/>
          <w:color w:val="000000"/>
          <w:sz w:val="21"/>
          <w:szCs w:val="21"/>
        </w:rPr>
        <w:t> (including performance against national and local benchmarks, data on gaps in attainment, inequalities that need to be addressed and relations between different groups of pupils)</w:t>
      </w:r>
    </w:p>
    <w:sectPr w:rsidR="00D072A5" w:rsidRPr="001E46E5" w:rsidSect="002E0F71">
      <w:pgSz w:w="11906" w:h="16838"/>
      <w:pgMar w:top="1440"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Pro Semibold">
    <w:charset w:val="00"/>
    <w:family w:val="swiss"/>
    <w:pitch w:val="variable"/>
    <w:sig w:usb0="80000287" w:usb1="0000004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5E9F"/>
    <w:multiLevelType w:val="multilevel"/>
    <w:tmpl w:val="9BE4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C03B7F"/>
    <w:multiLevelType w:val="multilevel"/>
    <w:tmpl w:val="6F62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5B7F0C"/>
    <w:multiLevelType w:val="multilevel"/>
    <w:tmpl w:val="AB7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130C76"/>
    <w:multiLevelType w:val="multilevel"/>
    <w:tmpl w:val="7BA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173230">
    <w:abstractNumId w:val="0"/>
  </w:num>
  <w:num w:numId="2" w16cid:durableId="359084951">
    <w:abstractNumId w:val="1"/>
  </w:num>
  <w:num w:numId="3" w16cid:durableId="401873168">
    <w:abstractNumId w:val="2"/>
  </w:num>
  <w:num w:numId="4" w16cid:durableId="1695767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6E5"/>
    <w:rsid w:val="000042BB"/>
    <w:rsid w:val="00024CEE"/>
    <w:rsid w:val="00057647"/>
    <w:rsid w:val="00070004"/>
    <w:rsid w:val="000B04D7"/>
    <w:rsid w:val="000E5B55"/>
    <w:rsid w:val="000F4A66"/>
    <w:rsid w:val="00103ADE"/>
    <w:rsid w:val="00107D32"/>
    <w:rsid w:val="00114BB3"/>
    <w:rsid w:val="0013300C"/>
    <w:rsid w:val="00160476"/>
    <w:rsid w:val="0018315B"/>
    <w:rsid w:val="001B3873"/>
    <w:rsid w:val="001B5252"/>
    <w:rsid w:val="001E46E5"/>
    <w:rsid w:val="002202A8"/>
    <w:rsid w:val="00236CF8"/>
    <w:rsid w:val="00247161"/>
    <w:rsid w:val="002509B9"/>
    <w:rsid w:val="002A067F"/>
    <w:rsid w:val="002C5910"/>
    <w:rsid w:val="002E0F71"/>
    <w:rsid w:val="002F1F19"/>
    <w:rsid w:val="00301BBC"/>
    <w:rsid w:val="00304A58"/>
    <w:rsid w:val="00312BDC"/>
    <w:rsid w:val="00315FAD"/>
    <w:rsid w:val="00317047"/>
    <w:rsid w:val="00347859"/>
    <w:rsid w:val="003E21A3"/>
    <w:rsid w:val="004349F6"/>
    <w:rsid w:val="00440080"/>
    <w:rsid w:val="00450296"/>
    <w:rsid w:val="00451134"/>
    <w:rsid w:val="00471237"/>
    <w:rsid w:val="004A4C88"/>
    <w:rsid w:val="004A646C"/>
    <w:rsid w:val="004E455F"/>
    <w:rsid w:val="005471B6"/>
    <w:rsid w:val="005962EA"/>
    <w:rsid w:val="005B2106"/>
    <w:rsid w:val="005D7856"/>
    <w:rsid w:val="005F09A9"/>
    <w:rsid w:val="005F6DA9"/>
    <w:rsid w:val="006269E2"/>
    <w:rsid w:val="0063228B"/>
    <w:rsid w:val="0065110E"/>
    <w:rsid w:val="00664394"/>
    <w:rsid w:val="006F4A08"/>
    <w:rsid w:val="00723430"/>
    <w:rsid w:val="007265A7"/>
    <w:rsid w:val="0074188C"/>
    <w:rsid w:val="00756854"/>
    <w:rsid w:val="007758CD"/>
    <w:rsid w:val="00776B34"/>
    <w:rsid w:val="0079468A"/>
    <w:rsid w:val="007D6630"/>
    <w:rsid w:val="007E2FD5"/>
    <w:rsid w:val="0083430A"/>
    <w:rsid w:val="008A2990"/>
    <w:rsid w:val="008A430D"/>
    <w:rsid w:val="008A6B72"/>
    <w:rsid w:val="008B38BF"/>
    <w:rsid w:val="008C76FE"/>
    <w:rsid w:val="00901A3E"/>
    <w:rsid w:val="00913013"/>
    <w:rsid w:val="009214DE"/>
    <w:rsid w:val="009B7F9A"/>
    <w:rsid w:val="009C0E4C"/>
    <w:rsid w:val="009D14A5"/>
    <w:rsid w:val="009D3B7F"/>
    <w:rsid w:val="009D7ABC"/>
    <w:rsid w:val="009F3CC2"/>
    <w:rsid w:val="00A20FFD"/>
    <w:rsid w:val="00A31E5C"/>
    <w:rsid w:val="00A51AB2"/>
    <w:rsid w:val="00A804C4"/>
    <w:rsid w:val="00AA0D70"/>
    <w:rsid w:val="00AB11E5"/>
    <w:rsid w:val="00AE6967"/>
    <w:rsid w:val="00B05E2C"/>
    <w:rsid w:val="00B27195"/>
    <w:rsid w:val="00B32E39"/>
    <w:rsid w:val="00B741A4"/>
    <w:rsid w:val="00BA4D62"/>
    <w:rsid w:val="00BA53A5"/>
    <w:rsid w:val="00C157B9"/>
    <w:rsid w:val="00C31D26"/>
    <w:rsid w:val="00C76A82"/>
    <w:rsid w:val="00C96418"/>
    <w:rsid w:val="00CD0729"/>
    <w:rsid w:val="00CE3334"/>
    <w:rsid w:val="00D072A5"/>
    <w:rsid w:val="00D24FDF"/>
    <w:rsid w:val="00D55697"/>
    <w:rsid w:val="00D60448"/>
    <w:rsid w:val="00D60B4E"/>
    <w:rsid w:val="00D63F83"/>
    <w:rsid w:val="00D757BD"/>
    <w:rsid w:val="00D86D98"/>
    <w:rsid w:val="00D874D6"/>
    <w:rsid w:val="00D90F88"/>
    <w:rsid w:val="00D97FD0"/>
    <w:rsid w:val="00DB6144"/>
    <w:rsid w:val="00DC37AA"/>
    <w:rsid w:val="00DC608F"/>
    <w:rsid w:val="00DD1A15"/>
    <w:rsid w:val="00DE15F0"/>
    <w:rsid w:val="00DE5EAE"/>
    <w:rsid w:val="00E1123F"/>
    <w:rsid w:val="00E207A9"/>
    <w:rsid w:val="00E5356F"/>
    <w:rsid w:val="00E773C6"/>
    <w:rsid w:val="00EB10DC"/>
    <w:rsid w:val="00EE4361"/>
    <w:rsid w:val="00EF1C12"/>
    <w:rsid w:val="00F001EA"/>
    <w:rsid w:val="00F072B3"/>
    <w:rsid w:val="00F1447E"/>
    <w:rsid w:val="00F258C9"/>
    <w:rsid w:val="00F426FC"/>
    <w:rsid w:val="00F4482B"/>
    <w:rsid w:val="00F448F6"/>
    <w:rsid w:val="00F5521D"/>
    <w:rsid w:val="00F67493"/>
    <w:rsid w:val="00FB09DD"/>
    <w:rsid w:val="00FB751C"/>
    <w:rsid w:val="00FD1953"/>
    <w:rsid w:val="00FE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7776"/>
  <w15:docId w15:val="{E3242DCB-0944-4765-A888-6B90275F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GB" w:eastAsia="en-US" w:bidi="ar-SA"/>
      </w:rPr>
    </w:rPrDefault>
    <w:pPrDefault>
      <w:pPr>
        <w:ind w:right="1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46E5"/>
    <w:pPr>
      <w:spacing w:before="100" w:beforeAutospacing="1" w:after="100" w:afterAutospacing="1"/>
      <w:ind w:right="0"/>
    </w:pPr>
    <w:rPr>
      <w:rFonts w:ascii="Times New Roman" w:eastAsia="Times New Roman" w:hAnsi="Times New Roman" w:cs="Times New Roman"/>
      <w:sz w:val="24"/>
      <w:szCs w:val="24"/>
    </w:rPr>
  </w:style>
  <w:style w:type="character" w:styleId="Strong">
    <w:name w:val="Strong"/>
    <w:basedOn w:val="DefaultParagraphFont"/>
    <w:uiPriority w:val="22"/>
    <w:qFormat/>
    <w:rsid w:val="001E46E5"/>
    <w:rPr>
      <w:b/>
      <w:bCs/>
    </w:rPr>
  </w:style>
  <w:style w:type="paragraph" w:styleId="Footer">
    <w:name w:val="footer"/>
    <w:basedOn w:val="Normal"/>
    <w:link w:val="FooterChar"/>
    <w:uiPriority w:val="99"/>
    <w:unhideWhenUsed/>
    <w:rsid w:val="00114BB3"/>
    <w:pPr>
      <w:tabs>
        <w:tab w:val="center" w:pos="4320"/>
        <w:tab w:val="right" w:pos="8640"/>
      </w:tabs>
      <w:ind w:right="0"/>
    </w:pPr>
    <w:rPr>
      <w:rFonts w:ascii="Cambria" w:eastAsia="MS Mincho" w:hAnsi="Cambria" w:cs="Times New Roman"/>
      <w:sz w:val="24"/>
      <w:szCs w:val="24"/>
      <w:lang w:val="en-US" w:eastAsia="en-US"/>
    </w:rPr>
  </w:style>
  <w:style w:type="character" w:customStyle="1" w:styleId="FooterChar">
    <w:name w:val="Footer Char"/>
    <w:basedOn w:val="DefaultParagraphFont"/>
    <w:link w:val="Footer"/>
    <w:uiPriority w:val="99"/>
    <w:rsid w:val="00114BB3"/>
    <w:rPr>
      <w:rFonts w:ascii="Cambria" w:eastAsia="MS Mincho" w:hAnsi="Cambria" w:cs="Times New Roman"/>
      <w:sz w:val="24"/>
      <w:szCs w:val="24"/>
      <w:lang w:val="en-US"/>
    </w:rPr>
  </w:style>
  <w:style w:type="character" w:customStyle="1" w:styleId="1bodycopy10ptChar">
    <w:name w:val="1 body copy 10pt Char"/>
    <w:link w:val="1bodycopy10pt"/>
    <w:locked/>
    <w:rsid w:val="00114BB3"/>
    <w:rPr>
      <w:szCs w:val="24"/>
      <w:lang w:val="en-US"/>
    </w:rPr>
  </w:style>
  <w:style w:type="paragraph" w:customStyle="1" w:styleId="1bodycopy10pt">
    <w:name w:val="1 body copy 10pt"/>
    <w:basedOn w:val="Normal"/>
    <w:link w:val="1bodycopy10ptChar"/>
    <w:qFormat/>
    <w:rsid w:val="00114BB3"/>
    <w:pPr>
      <w:spacing w:after="120"/>
      <w:ind w:right="0"/>
    </w:pPr>
    <w:rPr>
      <w:rFonts w:eastAsiaTheme="minorHAnsi"/>
      <w:szCs w:val="24"/>
      <w:lang w:val="en-US" w:eastAsia="en-US"/>
    </w:rPr>
  </w:style>
  <w:style w:type="paragraph" w:customStyle="1" w:styleId="6Abstract">
    <w:name w:val="6 Abstract"/>
    <w:uiPriority w:val="99"/>
    <w:qFormat/>
    <w:rsid w:val="00114BB3"/>
    <w:pPr>
      <w:spacing w:after="240" w:line="256" w:lineRule="auto"/>
      <w:ind w:right="0"/>
    </w:pPr>
    <w:rPr>
      <w:rFonts w:eastAsia="MS Mincho" w:cs="Times New Roman"/>
      <w:sz w:val="28"/>
      <w:szCs w:val="28"/>
      <w:lang w:val="en-US"/>
    </w:rPr>
  </w:style>
  <w:style w:type="paragraph" w:customStyle="1" w:styleId="1bodycopy11pt">
    <w:name w:val="1 body copy 11pt"/>
    <w:autoRedefine/>
    <w:uiPriority w:val="99"/>
    <w:rsid w:val="00114BB3"/>
    <w:pPr>
      <w:spacing w:after="120"/>
      <w:ind w:right="850"/>
    </w:pPr>
    <w:rPr>
      <w:rFonts w:eastAsia="MS Mincho"/>
      <w:sz w:val="22"/>
      <w:szCs w:val="24"/>
      <w:lang w:val="en-US"/>
    </w:rPr>
  </w:style>
  <w:style w:type="paragraph" w:customStyle="1" w:styleId="3Policytitle">
    <w:name w:val="3 Policy title"/>
    <w:basedOn w:val="Normal"/>
    <w:uiPriority w:val="99"/>
    <w:qFormat/>
    <w:rsid w:val="00114BB3"/>
    <w:pPr>
      <w:spacing w:after="120"/>
      <w:ind w:right="0"/>
    </w:pPr>
    <w:rPr>
      <w:rFonts w:eastAsia="MS Mincho" w:cs="Times New Roman"/>
      <w:b/>
      <w:sz w:val="72"/>
      <w:szCs w:val="24"/>
      <w:lang w:val="en-US" w:eastAsia="en-US"/>
    </w:rPr>
  </w:style>
  <w:style w:type="paragraph" w:styleId="BalloonText">
    <w:name w:val="Balloon Text"/>
    <w:basedOn w:val="Normal"/>
    <w:link w:val="BalloonTextChar"/>
    <w:uiPriority w:val="99"/>
    <w:semiHidden/>
    <w:unhideWhenUsed/>
    <w:rsid w:val="00347859"/>
    <w:rPr>
      <w:rFonts w:ascii="Tahoma" w:hAnsi="Tahoma" w:cs="Tahoma"/>
      <w:sz w:val="16"/>
      <w:szCs w:val="16"/>
    </w:rPr>
  </w:style>
  <w:style w:type="character" w:customStyle="1" w:styleId="BalloonTextChar">
    <w:name w:val="Balloon Text Char"/>
    <w:basedOn w:val="DefaultParagraphFont"/>
    <w:link w:val="BalloonText"/>
    <w:uiPriority w:val="99"/>
    <w:semiHidden/>
    <w:rsid w:val="00347859"/>
    <w:rPr>
      <w:rFonts w:ascii="Tahoma" w:eastAsiaTheme="minorEastAsi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005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9" ma:contentTypeDescription="Create a new document." ma:contentTypeScope="" ma:versionID="df23fead119d0482aac5fe0188670173">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7b882625e4b58d51d60257d30d6c0ca0"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EEC6D8-9755-4AEA-8A06-3F7DFA7A6BC9}">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customXml/itemProps2.xml><?xml version="1.0" encoding="utf-8"?>
<ds:datastoreItem xmlns:ds="http://schemas.openxmlformats.org/officeDocument/2006/customXml" ds:itemID="{F4235EDA-B38E-4334-B2C0-85EA8C3418F0}"/>
</file>

<file path=customXml/itemProps3.xml><?xml version="1.0" encoding="utf-8"?>
<ds:datastoreItem xmlns:ds="http://schemas.openxmlformats.org/officeDocument/2006/customXml" ds:itemID="{8C4F712C-6C3B-42B0-9FF0-A8B1D428CD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Jeffrey Day</dc:creator>
  <cp:lastModifiedBy>Zoe Longstaff</cp:lastModifiedBy>
  <cp:revision>4</cp:revision>
  <dcterms:created xsi:type="dcterms:W3CDTF">2025-07-22T12:10:00Z</dcterms:created>
  <dcterms:modified xsi:type="dcterms:W3CDTF">2026-03-08T10:06:00Z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2175200</vt:r8>
  </property>
  <property fmtid="{D5CDD505-2E9C-101B-9397-08002B2CF9AE}" pid="4" name="MediaServiceImageTags">
    <vt:lpwstr/>
  </property>
</Properties>
</file>