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7EB" w:rsidRDefault="00A477EB" w:rsidP="00A477EB">
      <w:pPr>
        <w:jc w:val="center"/>
      </w:pPr>
      <w:r>
        <w:rPr>
          <w:noProof/>
          <w:lang w:eastAsia="en-GB"/>
        </w:rPr>
        <w:drawing>
          <wp:inline distT="0" distB="0" distL="0" distR="0" wp14:anchorId="3AF53F78" wp14:editId="6D90C52B">
            <wp:extent cx="1066435" cy="1238250"/>
            <wp:effectExtent l="0" t="0" r="635" b="0"/>
            <wp:docPr id="15" name="Picture 15" descr="W:\Photos - NL\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hotos - NL\School 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435" cy="1238250"/>
                    </a:xfrm>
                    <a:prstGeom prst="rect">
                      <a:avLst/>
                    </a:prstGeom>
                    <a:noFill/>
                    <a:ln>
                      <a:noFill/>
                    </a:ln>
                  </pic:spPr>
                </pic:pic>
              </a:graphicData>
            </a:graphic>
          </wp:inline>
        </w:drawing>
      </w:r>
    </w:p>
    <w:p w:rsidR="00A477EB" w:rsidRPr="00A477EB" w:rsidRDefault="00A477EB" w:rsidP="00A477EB">
      <w:pPr>
        <w:jc w:val="center"/>
        <w:rPr>
          <w:b/>
          <w:sz w:val="28"/>
          <w:u w:val="single"/>
        </w:rPr>
      </w:pPr>
      <w:r w:rsidRPr="00A477EB">
        <w:rPr>
          <w:b/>
          <w:sz w:val="28"/>
          <w:u w:val="single"/>
        </w:rPr>
        <w:t>Swinderby All Saints Primary School</w:t>
      </w:r>
    </w:p>
    <w:p w:rsidR="00A477EB" w:rsidRPr="00A477EB" w:rsidRDefault="00A477EB" w:rsidP="00A477EB">
      <w:pPr>
        <w:jc w:val="center"/>
        <w:rPr>
          <w:b/>
          <w:sz w:val="28"/>
          <w:u w:val="single"/>
        </w:rPr>
      </w:pPr>
      <w:r w:rsidRPr="00A477EB">
        <w:rPr>
          <w:b/>
          <w:sz w:val="28"/>
          <w:u w:val="single"/>
        </w:rPr>
        <w:t xml:space="preserve">Finance Report – </w:t>
      </w:r>
      <w:r w:rsidR="00E47C18">
        <w:rPr>
          <w:b/>
          <w:sz w:val="28"/>
          <w:u w:val="single"/>
        </w:rPr>
        <w:t>October</w:t>
      </w:r>
      <w:r w:rsidRPr="00A477EB">
        <w:rPr>
          <w:b/>
          <w:sz w:val="28"/>
          <w:u w:val="single"/>
        </w:rPr>
        <w:t xml:space="preserve"> 202</w:t>
      </w:r>
      <w:r w:rsidR="00C67E88">
        <w:rPr>
          <w:b/>
          <w:sz w:val="28"/>
          <w:u w:val="single"/>
        </w:rPr>
        <w:t>1</w:t>
      </w:r>
    </w:p>
    <w:p w:rsidR="00C84E6C" w:rsidRDefault="00E47C18" w:rsidP="00FD68AF">
      <w:r>
        <w:t xml:space="preserve">Further to my report back in May, I can confirm we have now had confirmation that we have triggered the Monitoring and Intervention Policy again for this financial year. ZL was notified of this on 23.09.21. We now await further instruction from LCC. Going on past experience this may just mean up to date copies of our MTFP being sent to County at certain periods throughout the year so they can see how we’re progressing. </w:t>
      </w:r>
    </w:p>
    <w:p w:rsidR="00B80B11" w:rsidRPr="00B80B11" w:rsidRDefault="00B80B11" w:rsidP="00FD68AF">
      <w:pPr>
        <w:rPr>
          <w:b/>
          <w:u w:val="single"/>
        </w:rPr>
      </w:pPr>
      <w:r w:rsidRPr="00B80B11">
        <w:rPr>
          <w:b/>
          <w:u w:val="single"/>
        </w:rPr>
        <w:t>Current Summary Tab</w:t>
      </w:r>
    </w:p>
    <w:p w:rsidR="00B80B11" w:rsidRDefault="00B80B11" w:rsidP="00FD68AF">
      <w:r>
        <w:rPr>
          <w:noProof/>
          <w:lang w:eastAsia="en-GB"/>
        </w:rPr>
        <mc:AlternateContent>
          <mc:Choice Requires="wps">
            <w:drawing>
              <wp:anchor distT="0" distB="0" distL="114300" distR="114300" simplePos="0" relativeHeight="251668480" behindDoc="0" locked="0" layoutInCell="1" allowOverlap="1" wp14:anchorId="2E4D16A5" wp14:editId="5E6A8E08">
                <wp:simplePos x="0" y="0"/>
                <wp:positionH relativeFrom="column">
                  <wp:posOffset>3648075</wp:posOffset>
                </wp:positionH>
                <wp:positionV relativeFrom="paragraph">
                  <wp:posOffset>664210</wp:posOffset>
                </wp:positionV>
                <wp:extent cx="571500" cy="228600"/>
                <wp:effectExtent l="0" t="0" r="19050" b="19050"/>
                <wp:wrapNone/>
                <wp:docPr id="29" name="Oval 29"/>
                <wp:cNvGraphicFramePr/>
                <a:graphic xmlns:a="http://schemas.openxmlformats.org/drawingml/2006/main">
                  <a:graphicData uri="http://schemas.microsoft.com/office/word/2010/wordprocessingShape">
                    <wps:wsp>
                      <wps:cNvSpPr/>
                      <wps:spPr>
                        <a:xfrm>
                          <a:off x="0" y="0"/>
                          <a:ext cx="571500" cy="2286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FF65BF" id="Oval 29" o:spid="_x0000_s1026" style="position:absolute;margin-left:287.25pt;margin-top:52.3pt;width:45pt;height:1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" filled="f" strokecolor="black [3213]" strokeweight="2pt"/>
            </w:pict>
          </mc:Fallback>
        </mc:AlternateContent>
      </w:r>
      <w:r w:rsidR="009A06A9" w:rsidRPr="005E7653">
        <w:drawing>
          <wp:inline distT="0" distB="0" distL="0" distR="0" wp14:anchorId="513688C3" wp14:editId="34297848">
            <wp:extent cx="6645910" cy="10928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9195" cy="1093375"/>
                    </a:xfrm>
                    <a:prstGeom prst="rect">
                      <a:avLst/>
                    </a:prstGeom>
                    <a:noFill/>
                    <a:ln>
                      <a:noFill/>
                    </a:ln>
                  </pic:spPr>
                </pic:pic>
              </a:graphicData>
            </a:graphic>
          </wp:inline>
        </w:drawing>
      </w:r>
    </w:p>
    <w:p w:rsidR="009C7B11" w:rsidRPr="009C7B11" w:rsidRDefault="009C7B11" w:rsidP="00FD68AF">
      <w:pPr>
        <w:rPr>
          <w:b/>
          <w:u w:val="single"/>
        </w:rPr>
      </w:pPr>
      <w:r w:rsidRPr="009C7B11">
        <w:rPr>
          <w:b/>
          <w:u w:val="single"/>
        </w:rPr>
        <w:t xml:space="preserve">Summary Tab – </w:t>
      </w:r>
      <w:r w:rsidR="00943FBA">
        <w:rPr>
          <w:b/>
          <w:u w:val="single"/>
        </w:rPr>
        <w:t>May</w:t>
      </w:r>
      <w:r w:rsidRPr="009C7B11">
        <w:rPr>
          <w:b/>
          <w:u w:val="single"/>
        </w:rPr>
        <w:t xml:space="preserve"> 2021</w:t>
      </w:r>
    </w:p>
    <w:p w:rsidR="009C7B11" w:rsidRDefault="009C7B11" w:rsidP="00FD68AF">
      <w:r>
        <w:rPr>
          <w:noProof/>
          <w:lang w:eastAsia="en-GB"/>
        </w:rPr>
        <mc:AlternateContent>
          <mc:Choice Requires="wps">
            <w:drawing>
              <wp:anchor distT="0" distB="0" distL="114300" distR="114300" simplePos="0" relativeHeight="251669504" behindDoc="0" locked="0" layoutInCell="1" allowOverlap="1" wp14:anchorId="5F410DDC" wp14:editId="5DBD9F24">
                <wp:simplePos x="0" y="0"/>
                <wp:positionH relativeFrom="column">
                  <wp:posOffset>3619500</wp:posOffset>
                </wp:positionH>
                <wp:positionV relativeFrom="paragraph">
                  <wp:posOffset>745490</wp:posOffset>
                </wp:positionV>
                <wp:extent cx="628650" cy="327025"/>
                <wp:effectExtent l="0" t="0" r="19050" b="15875"/>
                <wp:wrapNone/>
                <wp:docPr id="4" name="Oval 4"/>
                <wp:cNvGraphicFramePr/>
                <a:graphic xmlns:a="http://schemas.openxmlformats.org/drawingml/2006/main">
                  <a:graphicData uri="http://schemas.microsoft.com/office/word/2010/wordprocessingShape">
                    <wps:wsp>
                      <wps:cNvSpPr/>
                      <wps:spPr>
                        <a:xfrm>
                          <a:off x="0" y="0"/>
                          <a:ext cx="628650" cy="3270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C215F0C" id="Oval 4" o:spid="_x0000_s1026" style="position:absolute;margin-left:285pt;margin-top:58.7pt;width:49.5pt;height:25.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" filled="f" strokecolor="black [3213]" strokeweight="2pt"/>
            </w:pict>
          </mc:Fallback>
        </mc:AlternateContent>
      </w:r>
      <w:r w:rsidR="00943FBA" w:rsidRPr="00943FBA">
        <w:rPr>
          <w:noProof/>
          <w:lang w:eastAsia="en-GB"/>
        </w:rPr>
        <w:drawing>
          <wp:inline distT="0" distB="0" distL="0" distR="0" wp14:anchorId="4E8F0956" wp14:editId="6065F93D">
            <wp:extent cx="6645910" cy="1267810"/>
            <wp:effectExtent l="0" t="0" r="254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1267810"/>
                    </a:xfrm>
                    <a:prstGeom prst="rect">
                      <a:avLst/>
                    </a:prstGeom>
                    <a:noFill/>
                    <a:ln>
                      <a:noFill/>
                    </a:ln>
                  </pic:spPr>
                </pic:pic>
              </a:graphicData>
            </a:graphic>
          </wp:inline>
        </w:drawing>
      </w:r>
    </w:p>
    <w:p w:rsidR="00B80B11" w:rsidRDefault="00B80B11" w:rsidP="00B80B11">
      <w:r>
        <w:t xml:space="preserve">There have been some changes since May and these are now reflected in the plan. </w:t>
      </w:r>
      <w:r w:rsidR="009F079F">
        <w:t>Changes include the following</w:t>
      </w:r>
    </w:p>
    <w:p w:rsidR="00B80B11" w:rsidRDefault="00B80B11" w:rsidP="00B80B11">
      <w:pPr>
        <w:pStyle w:val="ListParagraph"/>
        <w:numPr>
          <w:ilvl w:val="0"/>
          <w:numId w:val="6"/>
        </w:numPr>
      </w:pPr>
      <w:r>
        <w:t>EHCP for child B was successful and this was granted in August 2021</w:t>
      </w:r>
    </w:p>
    <w:p w:rsidR="00B80B11" w:rsidRDefault="00B80B11" w:rsidP="00B80B11">
      <w:pPr>
        <w:pStyle w:val="ListParagraph"/>
        <w:numPr>
          <w:ilvl w:val="0"/>
          <w:numId w:val="6"/>
        </w:numPr>
      </w:pPr>
      <w:r>
        <w:t>EHCP for child C is almost through and we’re hoping to start receive funding from Nov 2021</w:t>
      </w:r>
    </w:p>
    <w:p w:rsidR="00B80B11" w:rsidRDefault="00B80B11" w:rsidP="00B80B11">
      <w:pPr>
        <w:pStyle w:val="ListParagraph"/>
        <w:numPr>
          <w:ilvl w:val="0"/>
          <w:numId w:val="6"/>
        </w:numPr>
      </w:pPr>
      <w:r>
        <w:t>This has increased our Higher Needs Targeted funding as we’re over the threshold for our pupil numbers and we should be in line to receive an additional £11,091 in funding</w:t>
      </w:r>
    </w:p>
    <w:p w:rsidR="009F079F" w:rsidRDefault="009F079F" w:rsidP="00B80B11">
      <w:pPr>
        <w:pStyle w:val="ListParagraph"/>
        <w:numPr>
          <w:ilvl w:val="0"/>
          <w:numId w:val="6"/>
        </w:numPr>
      </w:pPr>
      <w:r>
        <w:t xml:space="preserve">The successful EHCP’s means that child B &amp; C will require some 1:1 time and in order to provide this, additional TA hours have been necessary. These have been factored in. </w:t>
      </w:r>
    </w:p>
    <w:p w:rsidR="00B80B11" w:rsidRDefault="00B80B11" w:rsidP="00B80B11">
      <w:pPr>
        <w:pStyle w:val="ListParagraph"/>
        <w:numPr>
          <w:ilvl w:val="0"/>
          <w:numId w:val="6"/>
        </w:numPr>
      </w:pPr>
      <w:r>
        <w:t>Midyear Admissions</w:t>
      </w:r>
    </w:p>
    <w:p w:rsidR="000245FA" w:rsidRDefault="000245FA" w:rsidP="000245FA">
      <w:r>
        <w:t xml:space="preserve">ZL and I had a meeting about the figures above to try and see if there was anything else we could do to improve them. We went down line by line on the expenditure and can’t see anywhere that can be reduced (the summary page of the MTFP can be found on the next page). </w:t>
      </w:r>
      <w:r w:rsidR="009A06A9">
        <w:t>We did notice that the EHCP funding hadn’t been carried over into the future years. This has now been done and gives us a much better position going forward. I had confirmation from School’s Finance that this was the correct thing to do.</w:t>
      </w:r>
    </w:p>
    <w:p w:rsidR="000245FA" w:rsidRDefault="000245FA" w:rsidP="000245FA">
      <w:r>
        <w:lastRenderedPageBreak/>
        <w:t xml:space="preserve">Also, we don’t feel we can make any changes to this year to increase the carry forward going into 22/23 as we’re already slightly over the allowed 8%. If we get any higher, we’ll need to justify this additional carry forward and confirm to County what it will be spent on. </w:t>
      </w:r>
    </w:p>
    <w:p w:rsidR="000245FA" w:rsidRDefault="000245FA" w:rsidP="000245FA">
      <w:pPr>
        <w:jc w:val="center"/>
        <w:rPr>
          <w:b/>
          <w:u w:val="single"/>
        </w:rPr>
      </w:pPr>
      <w:r w:rsidRPr="00C0559D">
        <w:rPr>
          <w:b/>
          <w:u w:val="single"/>
        </w:rPr>
        <w:t>Summary Page – Income &amp; Expenditure</w:t>
      </w:r>
    </w:p>
    <w:p w:rsidR="000245FA" w:rsidRPr="00C0559D" w:rsidRDefault="009A06A9" w:rsidP="000245FA">
      <w:pPr>
        <w:jc w:val="center"/>
        <w:rPr>
          <w:b/>
          <w:u w:val="single"/>
        </w:rPr>
      </w:pPr>
      <w:r w:rsidRPr="005E7653">
        <w:drawing>
          <wp:inline distT="0" distB="0" distL="0" distR="0" wp14:anchorId="0B336E5A" wp14:editId="4F1D1B15">
            <wp:extent cx="6877050" cy="85439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77253" cy="8544177"/>
                    </a:xfrm>
                    <a:prstGeom prst="rect">
                      <a:avLst/>
                    </a:prstGeom>
                    <a:noFill/>
                    <a:ln>
                      <a:noFill/>
                    </a:ln>
                  </pic:spPr>
                </pic:pic>
              </a:graphicData>
            </a:graphic>
          </wp:inline>
        </w:drawing>
      </w:r>
    </w:p>
    <w:p w:rsidR="009A06A9" w:rsidRPr="009A06A9" w:rsidRDefault="009A06A9" w:rsidP="002915B8">
      <w:pPr>
        <w:spacing w:after="0"/>
      </w:pPr>
      <w:r w:rsidRPr="009A06A9">
        <w:lastRenderedPageBreak/>
        <w:t xml:space="preserve">Overall, with the amendments we’ve made we feel we’re in a much better position. After the Governor meeting, a copy of this revised plan will be sent to School’s Finance (in line with the Monitoring and Intervention policy) and Tamsin </w:t>
      </w:r>
      <w:proofErr w:type="spellStart"/>
      <w:r w:rsidRPr="009A06A9">
        <w:t>Caputa</w:t>
      </w:r>
      <w:proofErr w:type="spellEnd"/>
      <w:r w:rsidRPr="009A06A9">
        <w:t xml:space="preserve"> will be copied in also. </w:t>
      </w:r>
    </w:p>
    <w:p w:rsidR="009A06A9" w:rsidRDefault="009A06A9" w:rsidP="002915B8">
      <w:pPr>
        <w:spacing w:after="0"/>
        <w:rPr>
          <w:b/>
          <w:u w:val="single"/>
        </w:rPr>
      </w:pPr>
    </w:p>
    <w:p w:rsidR="00AF3FC8" w:rsidRDefault="00AF3FC8" w:rsidP="002915B8">
      <w:pPr>
        <w:spacing w:after="0"/>
        <w:rPr>
          <w:b/>
          <w:u w:val="single"/>
        </w:rPr>
      </w:pPr>
      <w:r w:rsidRPr="00901041">
        <w:rPr>
          <w:b/>
          <w:u w:val="single"/>
        </w:rPr>
        <w:t>Pupil Numbers</w:t>
      </w:r>
    </w:p>
    <w:p w:rsidR="00901041" w:rsidRPr="00901041" w:rsidRDefault="00901041" w:rsidP="002915B8">
      <w:pPr>
        <w:spacing w:after="0"/>
        <w:rPr>
          <w:b/>
          <w:u w:val="single"/>
        </w:rPr>
      </w:pPr>
    </w:p>
    <w:p w:rsidR="00954EBE" w:rsidRDefault="00B80B11" w:rsidP="002915B8">
      <w:pPr>
        <w:spacing w:after="0"/>
      </w:pPr>
      <w:r>
        <w:t>We have had 9 new YR children join us this September, plus 5 midyear admissions. We have had 1 x Y1 child, 2 x Y3 children and 2 x Y6 children. These will all be included in the</w:t>
      </w:r>
      <w:r w:rsidR="00582C15">
        <w:t xml:space="preserve"> October Census. We have had another midyear admission for a Y2 child but after initial contact and the application going through no contact has been made by the parents. This child was coming from a traveller family so we’re unsure on what happens now. LCC are hoping that the letters they sent will trigger contact again but nothing as yet. This child is NOT showing on our roll for the time being, we are waiting guidance from LCC on the next course of action. </w:t>
      </w:r>
    </w:p>
    <w:p w:rsidR="00582C15" w:rsidRDefault="00582C15" w:rsidP="002915B8">
      <w:pPr>
        <w:spacing w:after="0"/>
      </w:pPr>
    </w:p>
    <w:p w:rsidR="00582C15" w:rsidRDefault="00582C15" w:rsidP="002915B8">
      <w:pPr>
        <w:spacing w:after="0"/>
      </w:pPr>
      <w:r>
        <w:t xml:space="preserve">We have also had contact from another parent who has twin boys in YR at another local primary. One twin has additional SEN needs and they are coming to the end of the EHCP process but mum doesn’t feel the current primary can meet need so is looking elsewhere for both boys. ZL has contacted and information has been passed onto Helena Sharman. ZL has suggested to the parent that she wait for the result of the EHCP consult and then we can determine if Swinderby can meet need. </w:t>
      </w:r>
    </w:p>
    <w:p w:rsidR="00582C15" w:rsidRDefault="00582C15" w:rsidP="002915B8">
      <w:pPr>
        <w:spacing w:after="0"/>
      </w:pPr>
    </w:p>
    <w:p w:rsidR="0061566D" w:rsidRDefault="00582C15" w:rsidP="00901041">
      <w:pPr>
        <w:jc w:val="center"/>
      </w:pPr>
      <w:r w:rsidRPr="00921D3A">
        <w:rPr>
          <w:noProof/>
          <w:lang w:eastAsia="en-GB"/>
        </w:rPr>
        <w:drawing>
          <wp:inline distT="0" distB="0" distL="0" distR="0" wp14:anchorId="76421541" wp14:editId="60365752">
            <wp:extent cx="5731510" cy="2922116"/>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922116"/>
                    </a:xfrm>
                    <a:prstGeom prst="rect">
                      <a:avLst/>
                    </a:prstGeom>
                    <a:noFill/>
                    <a:ln>
                      <a:noFill/>
                    </a:ln>
                  </pic:spPr>
                </pic:pic>
              </a:graphicData>
            </a:graphic>
          </wp:inline>
        </w:drawing>
      </w:r>
    </w:p>
    <w:p w:rsidR="001941C1" w:rsidRDefault="001941C1" w:rsidP="007D12CD">
      <w:r w:rsidRPr="001941C1">
        <w:t xml:space="preserve">We held our first Stay and Play Open morning on 28.09.21 </w:t>
      </w:r>
      <w:r>
        <w:t xml:space="preserve">and </w:t>
      </w:r>
      <w:r w:rsidRPr="001941C1">
        <w:t>children from the pre-school who will be joining</w:t>
      </w:r>
      <w:r>
        <w:t xml:space="preserve"> YR in September 2022 attended</w:t>
      </w:r>
      <w:r w:rsidRPr="001941C1">
        <w:t>. Initial signs indicate that we will have 6 siblings due to join plus another 4 potentials. We have also been contacted by a parent from the village who would like a place in Reception in 2022 but needs help with an EHCP application. ZL and HS have already met with the parent</w:t>
      </w:r>
      <w:r>
        <w:t>,</w:t>
      </w:r>
      <w:r w:rsidRPr="001941C1">
        <w:t xml:space="preserve"> before the summer holidays</w:t>
      </w:r>
      <w:r>
        <w:t>,</w:t>
      </w:r>
      <w:r w:rsidRPr="001941C1">
        <w:t xml:space="preserve"> and HS agreed to assist with the application. </w:t>
      </w:r>
    </w:p>
    <w:p w:rsidR="001941C1" w:rsidRDefault="001941C1" w:rsidP="007D12CD">
      <w:r>
        <w:t>Further Stay and Play dates are scheduled for 19.10.21, 18.11.21, 30.11.21 &amp; 21.04.21</w:t>
      </w:r>
      <w:r w:rsidR="00063355">
        <w:t xml:space="preserve"> and we’re hoping to encourage some children from further afield. Applications for 2022 Reception places open from 15.11.21 until 15.01.22.  </w:t>
      </w:r>
    </w:p>
    <w:p w:rsidR="00063355" w:rsidRPr="00065413" w:rsidRDefault="00063355" w:rsidP="007D12CD">
      <w:pPr>
        <w:rPr>
          <w:b/>
          <w:u w:val="single"/>
        </w:rPr>
      </w:pPr>
      <w:r w:rsidRPr="00065413">
        <w:rPr>
          <w:b/>
          <w:u w:val="single"/>
        </w:rPr>
        <w:t>Preschool &amp; Early Years</w:t>
      </w:r>
    </w:p>
    <w:p w:rsidR="00063355" w:rsidRDefault="00063355" w:rsidP="007D12CD">
      <w:r>
        <w:t>The initial meeting with Preschool, Swinde</w:t>
      </w:r>
      <w:r w:rsidR="00065413">
        <w:t>r</w:t>
      </w:r>
      <w:r>
        <w:t xml:space="preserve">by All Saints and County took place on 22.09.21 to discuss the possibility of bringing the Preschool in house. </w:t>
      </w:r>
      <w:r w:rsidR="00065413">
        <w:t>Following a lengthy meeting and a tour of both premises County felt it was something that could be done successfully and would work with both parties to initiate the plan</w:t>
      </w:r>
      <w:r w:rsidR="00FA73A8">
        <w:t xml:space="preserve"> if need be</w:t>
      </w:r>
      <w:r w:rsidR="00065413">
        <w:t>. However, the decision currently lies with Preschool as there are</w:t>
      </w:r>
      <w:r w:rsidR="00FA73A8">
        <w:t xml:space="preserve"> significant</w:t>
      </w:r>
      <w:r w:rsidR="00065413">
        <w:t xml:space="preserve"> financial implications for them to close </w:t>
      </w:r>
      <w:r w:rsidR="00065413">
        <w:lastRenderedPageBreak/>
        <w:t xml:space="preserve">the porta cabin. They need to hold a committee meeting and this will also be discussed further at the school governor meeting. </w:t>
      </w:r>
    </w:p>
    <w:p w:rsidR="00065413" w:rsidRPr="001941C1" w:rsidRDefault="00065413" w:rsidP="007D12CD">
      <w:r>
        <w:t xml:space="preserve">County did advise that there is lack </w:t>
      </w:r>
      <w:r w:rsidR="00872922">
        <w:t>of preschool provision in WSH and there is</w:t>
      </w:r>
      <w:r>
        <w:t xml:space="preserve"> no further expansion due plus ‘The Village Preschool’ (outside provider) has left WSH and moved to Hykeham. The Dovecote application was initially made 3.5years ago and is a ‘slow burner’ no decisions have been made. </w:t>
      </w:r>
    </w:p>
    <w:p w:rsidR="00281FEE" w:rsidRDefault="008D34BD" w:rsidP="007D12CD">
      <w:pPr>
        <w:rPr>
          <w:b/>
          <w:u w:val="single"/>
        </w:rPr>
      </w:pPr>
      <w:r>
        <w:rPr>
          <w:b/>
          <w:u w:val="single"/>
        </w:rPr>
        <w:t xml:space="preserve">Teaching Staff </w:t>
      </w:r>
    </w:p>
    <w:p w:rsidR="0017011E" w:rsidRPr="0017011E" w:rsidRDefault="0017011E" w:rsidP="007D12CD">
      <w:r w:rsidRPr="0017011E">
        <w:t xml:space="preserve">HS is now showing on the plan as continuing to work 1 day per week. Our SEN needs in school and input she has into the EHCP process is ever increasing and one day per fortnight wouldn’t be nearly enough. </w:t>
      </w:r>
    </w:p>
    <w:p w:rsidR="006256AD" w:rsidRDefault="008D34BD" w:rsidP="00211C68">
      <w:pPr>
        <w:rPr>
          <w:b/>
          <w:u w:val="single"/>
        </w:rPr>
      </w:pPr>
      <w:r>
        <w:rPr>
          <w:b/>
          <w:u w:val="single"/>
        </w:rPr>
        <w:t xml:space="preserve">Non-teaching staff </w:t>
      </w:r>
    </w:p>
    <w:p w:rsidR="00E42A49" w:rsidRPr="00437543" w:rsidRDefault="0017011E" w:rsidP="00211C68">
      <w:r>
        <w:t xml:space="preserve">All TA’s remain in school following the departure of our previous EHCP children. We have managed to offer hours to all </w:t>
      </w:r>
      <w:r w:rsidR="007B2640">
        <w:t>but some have had to change classrooms and take reduced hours</w:t>
      </w:r>
      <w:r w:rsidR="00E42A49">
        <w:t>.</w:t>
      </w:r>
      <w:r w:rsidR="007B2640">
        <w:t xml:space="preserve"> Should hours need to increase again due to new EHCP or additional need we have the flexibility to be able to do this with the staff we have retained. </w:t>
      </w:r>
    </w:p>
    <w:p w:rsidR="002902AC" w:rsidRPr="002902AC" w:rsidRDefault="002902AC" w:rsidP="00211C68">
      <w:pPr>
        <w:rPr>
          <w:b/>
          <w:u w:val="single"/>
        </w:rPr>
      </w:pPr>
      <w:r w:rsidRPr="002902AC">
        <w:rPr>
          <w:b/>
          <w:u w:val="single"/>
        </w:rPr>
        <w:t>Expenditure</w:t>
      </w:r>
      <w:r>
        <w:rPr>
          <w:b/>
          <w:u w:val="single"/>
        </w:rPr>
        <w:t xml:space="preserve"> &amp; Income</w:t>
      </w:r>
    </w:p>
    <w:p w:rsidR="007B2640" w:rsidRDefault="007B2640" w:rsidP="00211C68">
      <w:r>
        <w:t xml:space="preserve">A budget report has been included with this document to show our current actual spend and our forecasted spend (A forecast was done earlier in September and these will be done monthly going forward). </w:t>
      </w:r>
      <w:r w:rsidR="00974FED">
        <w:t>Notes have been included in the end column</w:t>
      </w:r>
      <w:r w:rsidR="00457315">
        <w:t>)</w:t>
      </w:r>
      <w:r w:rsidR="00974FED">
        <w:t>.</w:t>
      </w:r>
      <w:r w:rsidR="00457315">
        <w:t xml:space="preserve"> The carry forward at the end of 21/22 will be slightly different on this report as the forecast was done before the TA changes were made in the MTFP. The October forecast will reflect these changes. </w:t>
      </w:r>
    </w:p>
    <w:p w:rsidR="00872922" w:rsidRPr="00872922" w:rsidRDefault="00872922" w:rsidP="00211C68">
      <w:pPr>
        <w:rPr>
          <w:b/>
          <w:u w:val="single"/>
        </w:rPr>
      </w:pPr>
      <w:r w:rsidRPr="00872922">
        <w:rPr>
          <w:b/>
          <w:u w:val="single"/>
        </w:rPr>
        <w:t>Breakfast &amp; After School Club</w:t>
      </w:r>
    </w:p>
    <w:p w:rsidR="00872922" w:rsidRDefault="00872922" w:rsidP="00872922">
      <w:r>
        <w:t xml:space="preserve">Cabin Club – bookings are continuing to be popular and both BKC and ASC remain busy with some mornings and afternoons reaching double figures. We managed to recruit a new member of staff – a parent of a Y1 child – to help with the ASC. The club is now run by various members of staff but initial signs are showing that it is working well. </w:t>
      </w:r>
    </w:p>
    <w:p w:rsidR="00457315" w:rsidRPr="00457315" w:rsidRDefault="00457315" w:rsidP="00872922">
      <w:pPr>
        <w:rPr>
          <w:b/>
          <w:u w:val="single"/>
        </w:rPr>
      </w:pPr>
      <w:r w:rsidRPr="00457315">
        <w:rPr>
          <w:b/>
          <w:u w:val="single"/>
        </w:rPr>
        <w:t>Broadband</w:t>
      </w:r>
    </w:p>
    <w:p w:rsidR="00457315" w:rsidRDefault="00457315" w:rsidP="00457315">
      <w:r>
        <w:t xml:space="preserve">Fibre broadband was finally installed and went live on 23.09.21! </w:t>
      </w:r>
    </w:p>
    <w:p w:rsidR="007B2640" w:rsidRPr="001941C1" w:rsidRDefault="007B2640" w:rsidP="00211C68">
      <w:pPr>
        <w:rPr>
          <w:b/>
          <w:u w:val="single"/>
        </w:rPr>
      </w:pPr>
      <w:r w:rsidRPr="001941C1">
        <w:rPr>
          <w:b/>
          <w:u w:val="single"/>
        </w:rPr>
        <w:t>SFVS</w:t>
      </w:r>
    </w:p>
    <w:p w:rsidR="007B2640" w:rsidRPr="001941C1" w:rsidRDefault="007B2640" w:rsidP="001941C1">
      <w:r>
        <w:t xml:space="preserve">This was meant to have been completed and returned to County by the end of September, </w:t>
      </w:r>
      <w:r w:rsidR="001941C1">
        <w:t xml:space="preserve">however, it </w:t>
      </w:r>
      <w:r w:rsidR="001941C1" w:rsidRPr="001941C1">
        <w:rPr>
          <w:rFonts w:ascii="Calibri" w:hAnsi="Calibri" w:cs="Calibri"/>
        </w:rPr>
        <w:t xml:space="preserve">has been delayed by the </w:t>
      </w:r>
      <w:proofErr w:type="spellStart"/>
      <w:r w:rsidR="001941C1" w:rsidRPr="001941C1">
        <w:rPr>
          <w:rFonts w:ascii="Calibri" w:hAnsi="Calibri" w:cs="Calibri"/>
        </w:rPr>
        <w:t>DfE</w:t>
      </w:r>
      <w:proofErr w:type="spellEnd"/>
      <w:r w:rsidR="001941C1" w:rsidRPr="001941C1">
        <w:rPr>
          <w:rFonts w:ascii="Calibri" w:hAnsi="Calibri" w:cs="Calibri"/>
        </w:rPr>
        <w:t xml:space="preserve"> and we’re waiting notification from County that a new template is available. Once this has been released, LCC will reconsider the submission date also.</w:t>
      </w:r>
    </w:p>
    <w:p w:rsidR="00A0756A" w:rsidRDefault="00A0756A" w:rsidP="00A0756A">
      <w:pPr>
        <w:tabs>
          <w:tab w:val="left" w:pos="2130"/>
        </w:tabs>
        <w:rPr>
          <w:b/>
        </w:rPr>
      </w:pPr>
      <w:r w:rsidRPr="00572EF4">
        <w:rPr>
          <w:b/>
          <w:u w:val="single"/>
        </w:rPr>
        <w:t xml:space="preserve">Grant Funding </w:t>
      </w:r>
      <w:r w:rsidRPr="00572EF4">
        <w:rPr>
          <w:b/>
        </w:rPr>
        <w:tab/>
      </w:r>
    </w:p>
    <w:p w:rsidR="006D68F0" w:rsidRPr="006D68F0" w:rsidRDefault="006D68F0" w:rsidP="00A0756A">
      <w:pPr>
        <w:tabs>
          <w:tab w:val="left" w:pos="2130"/>
        </w:tabs>
        <w:rPr>
          <w:u w:val="single"/>
        </w:rPr>
      </w:pPr>
      <w:r w:rsidRPr="006D68F0">
        <w:t xml:space="preserve">Funding has been utilised where at all possible in order to keep carry forwards low and take the strain off the main budget. </w:t>
      </w:r>
      <w:r w:rsidR="003A7F00">
        <w:t>We need to ensure that we don’t over spend on any of the grants as these overspends will be recouped from our main budget.</w:t>
      </w:r>
    </w:p>
    <w:p w:rsidR="00966A6F" w:rsidRDefault="006256AD" w:rsidP="00211C68">
      <w:pPr>
        <w:rPr>
          <w:b/>
          <w:u w:val="single"/>
        </w:rPr>
      </w:pPr>
      <w:r>
        <w:rPr>
          <w:b/>
          <w:u w:val="single"/>
        </w:rPr>
        <w:t xml:space="preserve">FSM </w:t>
      </w:r>
    </w:p>
    <w:p w:rsidR="00063355" w:rsidRPr="00063355" w:rsidRDefault="00063355" w:rsidP="00211C68">
      <w:r w:rsidRPr="00063355">
        <w:t>2 additional children have become eligible sinc</w:t>
      </w:r>
      <w:r w:rsidR="0061681F">
        <w:t>e returning to school in Sept</w:t>
      </w:r>
      <w:r w:rsidR="00EE5D92">
        <w:t>ember</w:t>
      </w:r>
      <w:bookmarkStart w:id="0" w:name="_GoBack"/>
      <w:bookmarkEnd w:id="0"/>
      <w:r w:rsidR="0061681F">
        <w:t>. T</w:t>
      </w:r>
      <w:r w:rsidRPr="00063355">
        <w:t xml:space="preserve">he plan reflects this. Also, a letter has been sent home to all parents encouraging them to apply. This was recommended by The Key. </w:t>
      </w:r>
    </w:p>
    <w:p w:rsidR="005F4A46" w:rsidRDefault="009A06A9" w:rsidP="00211C68">
      <w:r w:rsidRPr="005E7653">
        <w:lastRenderedPageBreak/>
        <w:drawing>
          <wp:inline distT="0" distB="0" distL="0" distR="0" wp14:anchorId="7E03CC41" wp14:editId="72BFE5F4">
            <wp:extent cx="6657975" cy="143446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58690" cy="1434619"/>
                    </a:xfrm>
                    <a:prstGeom prst="rect">
                      <a:avLst/>
                    </a:prstGeom>
                    <a:noFill/>
                    <a:ln>
                      <a:noFill/>
                    </a:ln>
                  </pic:spPr>
                </pic:pic>
              </a:graphicData>
            </a:graphic>
          </wp:inline>
        </w:drawing>
      </w:r>
    </w:p>
    <w:p w:rsidR="00966A6F" w:rsidRPr="00966A6F" w:rsidRDefault="006256AD" w:rsidP="00211C68">
      <w:pPr>
        <w:rPr>
          <w:b/>
          <w:u w:val="single"/>
        </w:rPr>
      </w:pPr>
      <w:r>
        <w:rPr>
          <w:b/>
          <w:u w:val="single"/>
        </w:rPr>
        <w:t xml:space="preserve">Service Children </w:t>
      </w:r>
    </w:p>
    <w:p w:rsidR="00966A6F" w:rsidRDefault="00E73807" w:rsidP="00211C68">
      <w:r w:rsidRPr="00E73807">
        <w:rPr>
          <w:noProof/>
          <w:lang w:eastAsia="en-GB"/>
        </w:rPr>
        <w:drawing>
          <wp:inline distT="0" distB="0" distL="0" distR="0">
            <wp:extent cx="6645910" cy="1663496"/>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1663496"/>
                    </a:xfrm>
                    <a:prstGeom prst="rect">
                      <a:avLst/>
                    </a:prstGeom>
                    <a:noFill/>
                    <a:ln>
                      <a:noFill/>
                    </a:ln>
                  </pic:spPr>
                </pic:pic>
              </a:graphicData>
            </a:graphic>
          </wp:inline>
        </w:drawing>
      </w:r>
    </w:p>
    <w:p w:rsidR="00966A6F" w:rsidRPr="00966A6F" w:rsidRDefault="00966A6F" w:rsidP="00211C68">
      <w:pPr>
        <w:rPr>
          <w:b/>
          <w:u w:val="single"/>
        </w:rPr>
      </w:pPr>
      <w:r w:rsidRPr="00966A6F">
        <w:rPr>
          <w:b/>
          <w:u w:val="single"/>
        </w:rPr>
        <w:t>Post L</w:t>
      </w:r>
      <w:r w:rsidR="006256AD">
        <w:rPr>
          <w:b/>
          <w:u w:val="single"/>
        </w:rPr>
        <w:t xml:space="preserve">ooked After Children </w:t>
      </w:r>
    </w:p>
    <w:p w:rsidR="005F4A46" w:rsidRDefault="00063355" w:rsidP="00211C68">
      <w:pPr>
        <w:rPr>
          <w:b/>
          <w:u w:val="single"/>
        </w:rPr>
      </w:pPr>
      <w:r w:rsidRPr="0048260D">
        <w:rPr>
          <w:noProof/>
          <w:lang w:eastAsia="en-GB"/>
        </w:rPr>
        <w:drawing>
          <wp:inline distT="0" distB="0" distL="0" distR="0" wp14:anchorId="1A7B9687" wp14:editId="124A66E7">
            <wp:extent cx="6645910" cy="143446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6624" cy="1434619"/>
                    </a:xfrm>
                    <a:prstGeom prst="rect">
                      <a:avLst/>
                    </a:prstGeom>
                    <a:noFill/>
                    <a:ln>
                      <a:noFill/>
                    </a:ln>
                  </pic:spPr>
                </pic:pic>
              </a:graphicData>
            </a:graphic>
          </wp:inline>
        </w:drawing>
      </w:r>
    </w:p>
    <w:p w:rsidR="006256AD" w:rsidRDefault="006256AD" w:rsidP="00211C68">
      <w:pPr>
        <w:rPr>
          <w:b/>
          <w:u w:val="single"/>
        </w:rPr>
      </w:pPr>
      <w:r>
        <w:rPr>
          <w:b/>
          <w:u w:val="single"/>
        </w:rPr>
        <w:t xml:space="preserve">PE and Sport </w:t>
      </w:r>
    </w:p>
    <w:p w:rsidR="00966A6F" w:rsidRDefault="009A06A9" w:rsidP="006D68F0">
      <w:pPr>
        <w:rPr>
          <w:b/>
          <w:u w:val="single"/>
        </w:rPr>
      </w:pPr>
      <w:r w:rsidRPr="005E7653">
        <w:drawing>
          <wp:inline distT="0" distB="0" distL="0" distR="0" wp14:anchorId="4FA4FA7E" wp14:editId="072A8347">
            <wp:extent cx="6657975" cy="131572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0546" cy="1316228"/>
                    </a:xfrm>
                    <a:prstGeom prst="rect">
                      <a:avLst/>
                    </a:prstGeom>
                    <a:noFill/>
                    <a:ln>
                      <a:noFill/>
                    </a:ln>
                  </pic:spPr>
                </pic:pic>
              </a:graphicData>
            </a:graphic>
          </wp:inline>
        </w:drawing>
      </w:r>
    </w:p>
    <w:p w:rsidR="00966A6F" w:rsidRDefault="00FB4D7E" w:rsidP="00211C68">
      <w:pPr>
        <w:rPr>
          <w:b/>
          <w:u w:val="single"/>
        </w:rPr>
      </w:pPr>
      <w:r>
        <w:rPr>
          <w:b/>
          <w:u w:val="single"/>
        </w:rPr>
        <w:t>UIFSM</w:t>
      </w:r>
    </w:p>
    <w:p w:rsidR="002472BF" w:rsidRPr="002472BF" w:rsidRDefault="002472BF" w:rsidP="00211C68">
      <w:r w:rsidRPr="002472BF">
        <w:t xml:space="preserve">Spend was lower than expected due to COVID, children were not in school and/or hot meals weren’t provided during lockdown. </w:t>
      </w:r>
      <w:r>
        <w:t xml:space="preserve">Hot meals resumed in school for UIFSM (and FSM) from </w:t>
      </w:r>
      <w:r w:rsidR="00D71607">
        <w:t>September 2020</w:t>
      </w:r>
      <w:r>
        <w:t xml:space="preserve">. </w:t>
      </w:r>
      <w:r w:rsidRPr="002472BF">
        <w:t>As per the LCC policy, we only had to pay 55% of a ‘usual’ invoice</w:t>
      </w:r>
      <w:r w:rsidR="00F26DDC">
        <w:t xml:space="preserve"> during the lockdown period</w:t>
      </w:r>
      <w:r w:rsidRPr="002472BF">
        <w:t>.</w:t>
      </w:r>
      <w:r w:rsidR="00D71607">
        <w:t xml:space="preserve"> LCC wanted to provide support, where possible, to catering businesses during lockdown. </w:t>
      </w:r>
    </w:p>
    <w:p w:rsidR="00966A6F" w:rsidRDefault="009A06A9" w:rsidP="00211C68">
      <w:pPr>
        <w:rPr>
          <w:b/>
          <w:u w:val="single"/>
        </w:rPr>
      </w:pPr>
      <w:r w:rsidRPr="005E7653">
        <w:lastRenderedPageBreak/>
        <w:drawing>
          <wp:inline distT="0" distB="0" distL="0" distR="0" wp14:anchorId="30C22218" wp14:editId="22A2CDD5">
            <wp:extent cx="6677025" cy="131572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79604" cy="1316228"/>
                    </a:xfrm>
                    <a:prstGeom prst="rect">
                      <a:avLst/>
                    </a:prstGeom>
                    <a:noFill/>
                    <a:ln>
                      <a:noFill/>
                    </a:ln>
                  </pic:spPr>
                </pic:pic>
              </a:graphicData>
            </a:graphic>
          </wp:inline>
        </w:drawing>
      </w:r>
    </w:p>
    <w:p w:rsidR="009F76A2" w:rsidRPr="00E73807" w:rsidRDefault="005C442B" w:rsidP="00A0756A">
      <w:pPr>
        <w:rPr>
          <w:b/>
          <w:u w:val="single"/>
        </w:rPr>
      </w:pPr>
      <w:r>
        <w:rPr>
          <w:b/>
          <w:u w:val="single"/>
        </w:rPr>
        <w:t>D</w:t>
      </w:r>
      <w:r w:rsidR="00E73807" w:rsidRPr="00E73807">
        <w:rPr>
          <w:b/>
          <w:u w:val="single"/>
        </w:rPr>
        <w:t>evolved Capital</w:t>
      </w:r>
    </w:p>
    <w:p w:rsidR="00E73807" w:rsidRDefault="00E73807" w:rsidP="00A0756A">
      <w:r>
        <w:t>This is separate funding to the MTFP and is recorded on a separate spread</w:t>
      </w:r>
      <w:r w:rsidR="00F26DDC">
        <w:t>sheet that is sent from County.</w:t>
      </w:r>
    </w:p>
    <w:p w:rsidR="009F76A2" w:rsidRDefault="00416252" w:rsidP="00416252">
      <w:r w:rsidRPr="007C0B97">
        <w:rPr>
          <w:noProof/>
          <w:lang w:eastAsia="en-GB"/>
        </w:rPr>
        <w:drawing>
          <wp:inline distT="0" distB="0" distL="0" distR="0" wp14:anchorId="44CBB7ED" wp14:editId="565BE3E0">
            <wp:extent cx="6838950" cy="4895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38957" cy="4895855"/>
                    </a:xfrm>
                    <a:prstGeom prst="rect">
                      <a:avLst/>
                    </a:prstGeom>
                    <a:noFill/>
                    <a:ln>
                      <a:noFill/>
                    </a:ln>
                  </pic:spPr>
                </pic:pic>
              </a:graphicData>
            </a:graphic>
          </wp:inline>
        </w:drawing>
      </w:r>
    </w:p>
    <w:p w:rsidR="00C72A01" w:rsidRPr="00505976" w:rsidRDefault="00D71607" w:rsidP="00505976">
      <w:r>
        <w:t>Devolved Capital can only be used to purchase brand new items with a value over £1,000.</w:t>
      </w:r>
    </w:p>
    <w:p w:rsidR="00C72A01" w:rsidRDefault="00C72A01" w:rsidP="00E32CE7">
      <w:pPr>
        <w:jc w:val="center"/>
        <w:rPr>
          <w:b/>
          <w:u w:val="single"/>
        </w:rPr>
      </w:pPr>
    </w:p>
    <w:p w:rsidR="00C72A01" w:rsidRDefault="00C72A01" w:rsidP="00E32CE7">
      <w:pPr>
        <w:jc w:val="center"/>
        <w:rPr>
          <w:b/>
          <w:u w:val="single"/>
        </w:rPr>
      </w:pPr>
    </w:p>
    <w:p w:rsidR="00C72A01" w:rsidRDefault="00C72A01" w:rsidP="00E32CE7">
      <w:pPr>
        <w:jc w:val="center"/>
        <w:rPr>
          <w:b/>
          <w:u w:val="single"/>
        </w:rPr>
      </w:pPr>
    </w:p>
    <w:p w:rsidR="00C72A01" w:rsidRDefault="00C72A01" w:rsidP="00063355">
      <w:pPr>
        <w:rPr>
          <w:b/>
          <w:u w:val="single"/>
        </w:rPr>
      </w:pPr>
    </w:p>
    <w:p w:rsidR="00C0559D" w:rsidRDefault="00C0559D" w:rsidP="0078043D">
      <w:pPr>
        <w:jc w:val="center"/>
      </w:pPr>
    </w:p>
    <w:sectPr w:rsidR="00C0559D" w:rsidSect="00FD68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121"/>
    <w:multiLevelType w:val="hybridMultilevel"/>
    <w:tmpl w:val="0F48B148"/>
    <w:lvl w:ilvl="0" w:tplc="B944EF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712B3F"/>
    <w:multiLevelType w:val="hybridMultilevel"/>
    <w:tmpl w:val="7FC888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8DA1BCB"/>
    <w:multiLevelType w:val="hybridMultilevel"/>
    <w:tmpl w:val="D75EB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162792"/>
    <w:multiLevelType w:val="hybridMultilevel"/>
    <w:tmpl w:val="7D34B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B6225C"/>
    <w:multiLevelType w:val="hybridMultilevel"/>
    <w:tmpl w:val="DE003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D66E4D"/>
    <w:multiLevelType w:val="hybridMultilevel"/>
    <w:tmpl w:val="AACAB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8AF"/>
    <w:rsid w:val="00002CF1"/>
    <w:rsid w:val="000245FA"/>
    <w:rsid w:val="00036127"/>
    <w:rsid w:val="000421F4"/>
    <w:rsid w:val="0004471A"/>
    <w:rsid w:val="000453BE"/>
    <w:rsid w:val="00063355"/>
    <w:rsid w:val="00065413"/>
    <w:rsid w:val="00092C34"/>
    <w:rsid w:val="000B0A5F"/>
    <w:rsid w:val="000C6BA9"/>
    <w:rsid w:val="000F7569"/>
    <w:rsid w:val="000F7B49"/>
    <w:rsid w:val="0017011E"/>
    <w:rsid w:val="001941C1"/>
    <w:rsid w:val="00207A35"/>
    <w:rsid w:val="00211C68"/>
    <w:rsid w:val="00216C70"/>
    <w:rsid w:val="00237644"/>
    <w:rsid w:val="002472BF"/>
    <w:rsid w:val="00281FEE"/>
    <w:rsid w:val="002902AC"/>
    <w:rsid w:val="002915B8"/>
    <w:rsid w:val="002D35E1"/>
    <w:rsid w:val="002E302B"/>
    <w:rsid w:val="002E4E6F"/>
    <w:rsid w:val="00323177"/>
    <w:rsid w:val="0037290B"/>
    <w:rsid w:val="003A7F00"/>
    <w:rsid w:val="00416252"/>
    <w:rsid w:val="00437543"/>
    <w:rsid w:val="00457315"/>
    <w:rsid w:val="00505976"/>
    <w:rsid w:val="00572EF4"/>
    <w:rsid w:val="00582C15"/>
    <w:rsid w:val="005B7F1B"/>
    <w:rsid w:val="005C442B"/>
    <w:rsid w:val="005C4B70"/>
    <w:rsid w:val="005F4A46"/>
    <w:rsid w:val="0061566D"/>
    <w:rsid w:val="0061681F"/>
    <w:rsid w:val="006256AD"/>
    <w:rsid w:val="00670C98"/>
    <w:rsid w:val="006C0795"/>
    <w:rsid w:val="006D68F0"/>
    <w:rsid w:val="006F3B59"/>
    <w:rsid w:val="0078043D"/>
    <w:rsid w:val="007A4221"/>
    <w:rsid w:val="007B2640"/>
    <w:rsid w:val="007D12CD"/>
    <w:rsid w:val="00803FA5"/>
    <w:rsid w:val="00822FCA"/>
    <w:rsid w:val="00872922"/>
    <w:rsid w:val="00883479"/>
    <w:rsid w:val="008D34BD"/>
    <w:rsid w:val="008F29BE"/>
    <w:rsid w:val="00901041"/>
    <w:rsid w:val="00905587"/>
    <w:rsid w:val="00931A52"/>
    <w:rsid w:val="00943FBA"/>
    <w:rsid w:val="00947E3A"/>
    <w:rsid w:val="00954EBE"/>
    <w:rsid w:val="00966A6F"/>
    <w:rsid w:val="00974FED"/>
    <w:rsid w:val="00976F54"/>
    <w:rsid w:val="0098673A"/>
    <w:rsid w:val="0099304F"/>
    <w:rsid w:val="009A06A9"/>
    <w:rsid w:val="009C0EF2"/>
    <w:rsid w:val="009C4039"/>
    <w:rsid w:val="009C7B11"/>
    <w:rsid w:val="009D550E"/>
    <w:rsid w:val="009F079F"/>
    <w:rsid w:val="009F76A2"/>
    <w:rsid w:val="00A04A87"/>
    <w:rsid w:val="00A0756A"/>
    <w:rsid w:val="00A32883"/>
    <w:rsid w:val="00A477EB"/>
    <w:rsid w:val="00A71B2F"/>
    <w:rsid w:val="00A86F62"/>
    <w:rsid w:val="00AF3FC8"/>
    <w:rsid w:val="00B80B11"/>
    <w:rsid w:val="00B851B4"/>
    <w:rsid w:val="00BA03E8"/>
    <w:rsid w:val="00BB7EC9"/>
    <w:rsid w:val="00BC69AE"/>
    <w:rsid w:val="00BD4189"/>
    <w:rsid w:val="00BE2519"/>
    <w:rsid w:val="00C0559D"/>
    <w:rsid w:val="00C13615"/>
    <w:rsid w:val="00C34367"/>
    <w:rsid w:val="00C536BB"/>
    <w:rsid w:val="00C67E88"/>
    <w:rsid w:val="00C72A01"/>
    <w:rsid w:val="00C84E6C"/>
    <w:rsid w:val="00C92636"/>
    <w:rsid w:val="00CF5D19"/>
    <w:rsid w:val="00D01656"/>
    <w:rsid w:val="00D50931"/>
    <w:rsid w:val="00D71607"/>
    <w:rsid w:val="00DE165F"/>
    <w:rsid w:val="00E32CE7"/>
    <w:rsid w:val="00E42A49"/>
    <w:rsid w:val="00E44FDE"/>
    <w:rsid w:val="00E47C18"/>
    <w:rsid w:val="00E73807"/>
    <w:rsid w:val="00EA1A9E"/>
    <w:rsid w:val="00EA76E7"/>
    <w:rsid w:val="00EB2C49"/>
    <w:rsid w:val="00EE5D92"/>
    <w:rsid w:val="00EF4EED"/>
    <w:rsid w:val="00F26DDC"/>
    <w:rsid w:val="00F8266C"/>
    <w:rsid w:val="00F84F3D"/>
    <w:rsid w:val="00FA699D"/>
    <w:rsid w:val="00FA73A8"/>
    <w:rsid w:val="00FB4D7E"/>
    <w:rsid w:val="00FD68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4CACC"/>
  <w15:docId w15:val="{1B5099BD-4211-435B-8B70-77C44A574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8AF"/>
    <w:rPr>
      <w:rFonts w:ascii="Tahoma" w:hAnsi="Tahoma" w:cs="Tahoma"/>
      <w:sz w:val="16"/>
      <w:szCs w:val="16"/>
    </w:rPr>
  </w:style>
  <w:style w:type="paragraph" w:customStyle="1" w:styleId="Default">
    <w:name w:val="Default"/>
    <w:rsid w:val="007D12C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82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756A"/>
    <w:rPr>
      <w:color w:val="0000FF" w:themeColor="hyperlink"/>
      <w:u w:val="single"/>
    </w:rPr>
  </w:style>
  <w:style w:type="paragraph" w:styleId="ListParagraph">
    <w:name w:val="List Paragraph"/>
    <w:basedOn w:val="Normal"/>
    <w:uiPriority w:val="34"/>
    <w:qFormat/>
    <w:rsid w:val="00572E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471485">
      <w:bodyDiv w:val="1"/>
      <w:marLeft w:val="0"/>
      <w:marRight w:val="0"/>
      <w:marTop w:val="0"/>
      <w:marBottom w:val="0"/>
      <w:divBdr>
        <w:top w:val="none" w:sz="0" w:space="0" w:color="auto"/>
        <w:left w:val="none" w:sz="0" w:space="0" w:color="auto"/>
        <w:bottom w:val="none" w:sz="0" w:space="0" w:color="auto"/>
        <w:right w:val="none" w:sz="0" w:space="0" w:color="auto"/>
      </w:divBdr>
    </w:div>
    <w:div w:id="580871323">
      <w:bodyDiv w:val="1"/>
      <w:marLeft w:val="0"/>
      <w:marRight w:val="0"/>
      <w:marTop w:val="0"/>
      <w:marBottom w:val="0"/>
      <w:divBdr>
        <w:top w:val="none" w:sz="0" w:space="0" w:color="auto"/>
        <w:left w:val="none" w:sz="0" w:space="0" w:color="auto"/>
        <w:bottom w:val="none" w:sz="0" w:space="0" w:color="auto"/>
        <w:right w:val="none" w:sz="0" w:space="0" w:color="auto"/>
      </w:divBdr>
    </w:div>
    <w:div w:id="857424946">
      <w:bodyDiv w:val="1"/>
      <w:marLeft w:val="0"/>
      <w:marRight w:val="0"/>
      <w:marTop w:val="0"/>
      <w:marBottom w:val="0"/>
      <w:divBdr>
        <w:top w:val="none" w:sz="0" w:space="0" w:color="auto"/>
        <w:left w:val="none" w:sz="0" w:space="0" w:color="auto"/>
        <w:bottom w:val="none" w:sz="0" w:space="0" w:color="auto"/>
        <w:right w:val="none" w:sz="0" w:space="0" w:color="auto"/>
      </w:divBdr>
    </w:div>
    <w:div w:id="187152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png"/><Relationship Id="rId15" Type="http://schemas.openxmlformats.org/officeDocument/2006/relationships/image" Target="media/image1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6</Pages>
  <Words>1186</Words>
  <Characters>6762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Tracey Sims</cp:lastModifiedBy>
  <cp:revision>17</cp:revision>
  <dcterms:created xsi:type="dcterms:W3CDTF">2021-09-29T12:12:00Z</dcterms:created>
  <dcterms:modified xsi:type="dcterms:W3CDTF">2021-10-01T08:21:00Z</dcterms:modified>
</cp:coreProperties>
</file>