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585F8" w14:textId="77777777" w:rsidR="00A477EB" w:rsidRDefault="00A477EB" w:rsidP="00A477EB">
      <w:pPr>
        <w:jc w:val="center"/>
      </w:pPr>
      <w:r>
        <w:rPr>
          <w:noProof/>
          <w:lang w:eastAsia="en-GB"/>
        </w:rPr>
        <w:drawing>
          <wp:inline distT="0" distB="0" distL="0" distR="0" wp14:anchorId="11D5862F" wp14:editId="11D58630">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14:paraId="11D585F9" w14:textId="77777777" w:rsidR="00A477EB" w:rsidRPr="00A477EB" w:rsidRDefault="00A477EB" w:rsidP="00A477EB">
      <w:pPr>
        <w:jc w:val="center"/>
        <w:rPr>
          <w:b/>
          <w:sz w:val="28"/>
          <w:u w:val="single"/>
        </w:rPr>
      </w:pPr>
      <w:r w:rsidRPr="00A477EB">
        <w:rPr>
          <w:b/>
          <w:sz w:val="28"/>
          <w:u w:val="single"/>
        </w:rPr>
        <w:t>Swinderby All Saints Primary School</w:t>
      </w:r>
    </w:p>
    <w:p w14:paraId="11D585FA" w14:textId="3EB9A069" w:rsidR="00A477EB" w:rsidRPr="00A477EB" w:rsidRDefault="00EF0151" w:rsidP="00A477EB">
      <w:pPr>
        <w:jc w:val="center"/>
        <w:rPr>
          <w:b/>
          <w:sz w:val="28"/>
          <w:u w:val="single"/>
        </w:rPr>
      </w:pPr>
      <w:r>
        <w:rPr>
          <w:b/>
          <w:sz w:val="28"/>
          <w:u w:val="single"/>
        </w:rPr>
        <w:t xml:space="preserve">Governor </w:t>
      </w:r>
      <w:r w:rsidR="00A477EB" w:rsidRPr="00A477EB">
        <w:rPr>
          <w:b/>
          <w:sz w:val="28"/>
          <w:u w:val="single"/>
        </w:rPr>
        <w:t xml:space="preserve">Finance Report – </w:t>
      </w:r>
      <w:r>
        <w:rPr>
          <w:b/>
          <w:sz w:val="28"/>
          <w:u w:val="single"/>
        </w:rPr>
        <w:t>February</w:t>
      </w:r>
      <w:r w:rsidR="00A477EB" w:rsidRPr="00A477EB">
        <w:rPr>
          <w:b/>
          <w:sz w:val="28"/>
          <w:u w:val="single"/>
        </w:rPr>
        <w:t xml:space="preserve"> 202</w:t>
      </w:r>
      <w:r w:rsidR="0024528F">
        <w:rPr>
          <w:b/>
          <w:sz w:val="28"/>
          <w:u w:val="single"/>
        </w:rPr>
        <w:t>3</w:t>
      </w:r>
    </w:p>
    <w:p w14:paraId="11D585FB" w14:textId="77777777" w:rsidR="00B80B11" w:rsidRDefault="00342CAC" w:rsidP="00FD68AF">
      <w:pPr>
        <w:rPr>
          <w:b/>
          <w:u w:val="single"/>
        </w:rPr>
      </w:pPr>
      <w:r>
        <w:rPr>
          <w:b/>
          <w:u w:val="single"/>
        </w:rPr>
        <w:t>Financial Plan for 22/23</w:t>
      </w:r>
    </w:p>
    <w:p w14:paraId="77E63F1E" w14:textId="200E97A3" w:rsidR="00E7394F" w:rsidRDefault="0024528F" w:rsidP="0024528F">
      <w:r>
        <w:t xml:space="preserve">Since our last meeting, I have been contacted by School’s Finance (on 05.12.22) asking for a copy of our MFTP as we had triggered the Monitoring and Intervention Policy again. I questioned whether this was correct as we submitted a favourable budget back in May 2022 and was it because of the adjustments we’d made (we’ve had no correspondence other than this email) and all that came back was they needed to see our MTFP. I sent both the May 2022 Governor approved version and our latest version – </w:t>
      </w:r>
      <w:r w:rsidR="00D1496F">
        <w:t xml:space="preserve">so </w:t>
      </w:r>
      <w:r>
        <w:t xml:space="preserve">they had a comparison – and I’ve heard nothing since! I have chased up asking for some feedback but no response. </w:t>
      </w:r>
    </w:p>
    <w:p w14:paraId="1E0EDB02" w14:textId="21AE2093" w:rsidR="0024528F" w:rsidRDefault="0024528F" w:rsidP="0024528F">
      <w:r>
        <w:t>From returning from the Christmas break, we have had to make numerous changes to the plan again due to some significant changes (and some potentials) within school</w:t>
      </w:r>
    </w:p>
    <w:p w14:paraId="30246F56" w14:textId="0DE06AEE" w:rsidR="0024528F" w:rsidRDefault="0024528F" w:rsidP="0024528F">
      <w:pPr>
        <w:pStyle w:val="ListParagraph"/>
        <w:numPr>
          <w:ilvl w:val="0"/>
          <w:numId w:val="14"/>
        </w:numPr>
      </w:pPr>
      <w:r>
        <w:t>Resignation of one teacher</w:t>
      </w:r>
    </w:p>
    <w:p w14:paraId="2222032C" w14:textId="756CD956" w:rsidR="0024528F" w:rsidRDefault="0024528F" w:rsidP="0024528F">
      <w:pPr>
        <w:pStyle w:val="ListParagraph"/>
        <w:numPr>
          <w:ilvl w:val="0"/>
          <w:numId w:val="14"/>
        </w:numPr>
      </w:pPr>
      <w:r>
        <w:t>Secondment of another staff member from TA to Teacher (this effected multiple roles)</w:t>
      </w:r>
    </w:p>
    <w:p w14:paraId="7AD389B0" w14:textId="45936E31" w:rsidR="0024528F" w:rsidRDefault="0024528F" w:rsidP="0024528F">
      <w:pPr>
        <w:pStyle w:val="ListParagraph"/>
        <w:numPr>
          <w:ilvl w:val="0"/>
          <w:numId w:val="14"/>
        </w:numPr>
      </w:pPr>
      <w:r>
        <w:t>Temporary class TA (FT) to replace seconded member of staff</w:t>
      </w:r>
    </w:p>
    <w:p w14:paraId="5210359A" w14:textId="3B0F4E61" w:rsidR="0024528F" w:rsidRDefault="0024528F" w:rsidP="0024528F">
      <w:pPr>
        <w:pStyle w:val="ListParagraph"/>
        <w:numPr>
          <w:ilvl w:val="0"/>
          <w:numId w:val="14"/>
        </w:numPr>
      </w:pPr>
      <w:r>
        <w:t>Additional TA support (PT) required as a 1:1 – EHCP paperwork in progress but no funding currently being received. Needs of the child need to be met in the meantime</w:t>
      </w:r>
    </w:p>
    <w:p w14:paraId="6BDAC04F" w14:textId="4B998167" w:rsidR="0024528F" w:rsidRDefault="0024528F" w:rsidP="0024528F">
      <w:pPr>
        <w:pStyle w:val="ListParagraph"/>
        <w:numPr>
          <w:ilvl w:val="0"/>
          <w:numId w:val="14"/>
        </w:numPr>
      </w:pPr>
      <w:r>
        <w:t>Changes to caretaking staff due to secondment of another staff member</w:t>
      </w:r>
    </w:p>
    <w:p w14:paraId="5B062FEC" w14:textId="19EC675E" w:rsidR="0024528F" w:rsidRPr="00E7394F" w:rsidRDefault="0024528F" w:rsidP="0024528F">
      <w:pPr>
        <w:pStyle w:val="ListParagraph"/>
        <w:numPr>
          <w:ilvl w:val="0"/>
          <w:numId w:val="14"/>
        </w:numPr>
      </w:pPr>
      <w:r>
        <w:t>Increase in pupil numbers – 2 new children have started with us and are on role, another 3 due to start in February</w:t>
      </w:r>
    </w:p>
    <w:p w14:paraId="1644F184" w14:textId="3A06405E" w:rsidR="00060EAD" w:rsidRDefault="00060EAD" w:rsidP="00E7394F">
      <w:r>
        <w:t xml:space="preserve">Image 1 below shows the plan in May and what was agreed by the Governors to submit to County. Image 2 </w:t>
      </w:r>
      <w:r w:rsidR="0024528F">
        <w:t>shows</w:t>
      </w:r>
      <w:r w:rsidR="007422B1">
        <w:t xml:space="preserve"> the plan following the amendments (pay rises, NI, energy costs etc.) highlighted in the School’s Finance bulletin and Image 3 is</w:t>
      </w:r>
      <w:r w:rsidR="0024528F">
        <w:t xml:space="preserve"> where we were at currently</w:t>
      </w:r>
      <w:r w:rsidR="007422B1">
        <w:t>.</w:t>
      </w:r>
    </w:p>
    <w:p w14:paraId="1EDFAD28" w14:textId="2AFBE185" w:rsidR="00060EAD" w:rsidRPr="001651E9" w:rsidRDefault="00060EAD" w:rsidP="00FD68AF">
      <w:pPr>
        <w:rPr>
          <w:b/>
          <w:u w:val="single"/>
        </w:rPr>
      </w:pPr>
      <w:r w:rsidRPr="001651E9">
        <w:rPr>
          <w:b/>
          <w:u w:val="single"/>
        </w:rPr>
        <w:t>Image 1</w:t>
      </w:r>
      <w:r w:rsidR="00F90A41">
        <w:rPr>
          <w:b/>
          <w:u w:val="single"/>
        </w:rPr>
        <w:t xml:space="preserve"> – Governor Approved</w:t>
      </w:r>
    </w:p>
    <w:p w14:paraId="11D585FD" w14:textId="77777777" w:rsidR="00521446" w:rsidRDefault="00521446" w:rsidP="00FD68AF">
      <w:r>
        <w:rPr>
          <w:noProof/>
          <w:lang w:eastAsia="en-GB"/>
        </w:rPr>
        <mc:AlternateContent>
          <mc:Choice Requires="wps">
            <w:drawing>
              <wp:anchor distT="0" distB="0" distL="114300" distR="114300" simplePos="0" relativeHeight="251657216" behindDoc="0" locked="0" layoutInCell="1" allowOverlap="1" wp14:anchorId="11D58631" wp14:editId="3739F10E">
                <wp:simplePos x="0" y="0"/>
                <wp:positionH relativeFrom="column">
                  <wp:posOffset>4714875</wp:posOffset>
                </wp:positionH>
                <wp:positionV relativeFrom="paragraph">
                  <wp:posOffset>1040765</wp:posOffset>
                </wp:positionV>
                <wp:extent cx="695325" cy="371475"/>
                <wp:effectExtent l="0" t="57150" r="9525" b="28575"/>
                <wp:wrapNone/>
                <wp:docPr id="8" name="Straight Arrow Connector 8"/>
                <wp:cNvGraphicFramePr/>
                <a:graphic xmlns:a="http://schemas.openxmlformats.org/drawingml/2006/main">
                  <a:graphicData uri="http://schemas.microsoft.com/office/word/2010/wordprocessingShape">
                    <wps:wsp>
                      <wps:cNvCnPr/>
                      <wps:spPr>
                        <a:xfrm flipH="1" flipV="1">
                          <a:off x="0" y="0"/>
                          <a:ext cx="695325" cy="371475"/>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3BB1156" id="_x0000_t32" coordsize="21600,21600" o:spt="32" o:oned="t" path="m,l21600,21600e" filled="f">
                <v:path arrowok="t" fillok="f" o:connecttype="none"/>
                <o:lock v:ext="edit" shapetype="t"/>
              </v:shapetype>
              <v:shape id="Straight Arrow Connector 8" o:spid="_x0000_s1026" type="#_x0000_t32" style="position:absolute;margin-left:371.25pt;margin-top:81.95pt;width:54.75pt;height:29.25pt;flip:x 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55168" behindDoc="0" locked="0" layoutInCell="1" allowOverlap="1" wp14:anchorId="11D58633" wp14:editId="44E175F6">
                <wp:simplePos x="0" y="0"/>
                <wp:positionH relativeFrom="column">
                  <wp:posOffset>2171700</wp:posOffset>
                </wp:positionH>
                <wp:positionV relativeFrom="paragraph">
                  <wp:posOffset>983615</wp:posOffset>
                </wp:positionV>
                <wp:extent cx="1447800" cy="228600"/>
                <wp:effectExtent l="19050" t="95250" r="0" b="19050"/>
                <wp:wrapNone/>
                <wp:docPr id="7" name="Straight Arrow Connector 7"/>
                <wp:cNvGraphicFramePr/>
                <a:graphic xmlns:a="http://schemas.openxmlformats.org/drawingml/2006/main">
                  <a:graphicData uri="http://schemas.microsoft.com/office/word/2010/wordprocessingShape">
                    <wps:wsp>
                      <wps:cNvCnPr/>
                      <wps:spPr>
                        <a:xfrm flipV="1">
                          <a:off x="0" y="0"/>
                          <a:ext cx="1447800" cy="228600"/>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787165" id="Straight Arrow Connector 7" o:spid="_x0000_s1026" type="#_x0000_t32" style="position:absolute;margin-left:171pt;margin-top:77.45pt;width:114pt;height:18pt;flip:y;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53120" behindDoc="0" locked="0" layoutInCell="1" allowOverlap="1" wp14:anchorId="11D58635" wp14:editId="187729F9">
                <wp:simplePos x="0" y="0"/>
                <wp:positionH relativeFrom="column">
                  <wp:posOffset>4267200</wp:posOffset>
                </wp:positionH>
                <wp:positionV relativeFrom="paragraph">
                  <wp:posOffset>764540</wp:posOffset>
                </wp:positionV>
                <wp:extent cx="552450" cy="276225"/>
                <wp:effectExtent l="0" t="0" r="19050" b="28575"/>
                <wp:wrapNone/>
                <wp:docPr id="5" name="Oval 5"/>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30ACB" id="Oval 5" o:spid="_x0000_s1026" style="position:absolute;margin-left:336pt;margin-top:60.2pt;width:43.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" filled="f" strokecolor="black [3213]" strokeweight="2pt"/>
            </w:pict>
          </mc:Fallback>
        </mc:AlternateContent>
      </w:r>
      <w:r>
        <w:rPr>
          <w:noProof/>
          <w:lang w:eastAsia="en-GB"/>
        </w:rPr>
        <mc:AlternateContent>
          <mc:Choice Requires="wps">
            <w:drawing>
              <wp:anchor distT="0" distB="0" distL="114300" distR="114300" simplePos="0" relativeHeight="251651072" behindDoc="0" locked="0" layoutInCell="1" allowOverlap="1" wp14:anchorId="11D58637" wp14:editId="2E91F380">
                <wp:simplePos x="0" y="0"/>
                <wp:positionH relativeFrom="column">
                  <wp:posOffset>3619500</wp:posOffset>
                </wp:positionH>
                <wp:positionV relativeFrom="paragraph">
                  <wp:posOffset>764540</wp:posOffset>
                </wp:positionV>
                <wp:extent cx="552450" cy="276225"/>
                <wp:effectExtent l="0" t="0" r="19050" b="28575"/>
                <wp:wrapNone/>
                <wp:docPr id="4" name="Oval 4"/>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BB5C9B" id="Oval 4" o:spid="_x0000_s1026" style="position:absolute;margin-left:285pt;margin-top:60.2pt;width:43.5pt;height:21.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" filled="f" strokecolor="black [3213]" strokeweight="2pt"/>
            </w:pict>
          </mc:Fallback>
        </mc:AlternateContent>
      </w:r>
      <w:r w:rsidRPr="00521446">
        <w:rPr>
          <w:noProof/>
          <w:lang w:eastAsia="en-GB"/>
        </w:rPr>
        <w:drawing>
          <wp:inline distT="0" distB="0" distL="0" distR="0" wp14:anchorId="11D58639" wp14:editId="30373843">
            <wp:extent cx="6645910" cy="985177"/>
            <wp:effectExtent l="0" t="0" r="254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985177"/>
                    </a:xfrm>
                    <a:prstGeom prst="rect">
                      <a:avLst/>
                    </a:prstGeom>
                    <a:noFill/>
                    <a:ln>
                      <a:noFill/>
                    </a:ln>
                  </pic:spPr>
                </pic:pic>
              </a:graphicData>
            </a:graphic>
          </wp:inline>
        </w:drawing>
      </w:r>
    </w:p>
    <w:p w14:paraId="11D585FE" w14:textId="77777777" w:rsidR="00521446" w:rsidRPr="00521446" w:rsidRDefault="00521446" w:rsidP="00FD68AF">
      <w:r w:rsidRPr="00521446">
        <w:t>Carry forward at the end of 22/23</w:t>
      </w:r>
    </w:p>
    <w:p w14:paraId="11D585FF" w14:textId="69F2DD18" w:rsidR="00521446" w:rsidRDefault="00521446" w:rsidP="00521446">
      <w:pPr>
        <w:jc w:val="right"/>
      </w:pPr>
      <w:r w:rsidRPr="00521446">
        <w:t>Carry forward at the end of 23/24</w:t>
      </w:r>
    </w:p>
    <w:p w14:paraId="04FCC314" w14:textId="7FCEA2E9" w:rsidR="002E7458" w:rsidRDefault="002E7458" w:rsidP="00060EAD"/>
    <w:p w14:paraId="7A71FFCE" w14:textId="21706034" w:rsidR="0009607A" w:rsidRDefault="0009607A" w:rsidP="00060EAD">
      <w:pPr>
        <w:rPr>
          <w:b/>
          <w:u w:val="single"/>
        </w:rPr>
      </w:pPr>
    </w:p>
    <w:p w14:paraId="026F6E69" w14:textId="42048CDF" w:rsidR="0009607A" w:rsidRDefault="0009607A" w:rsidP="00060EAD">
      <w:pPr>
        <w:rPr>
          <w:b/>
          <w:u w:val="single"/>
        </w:rPr>
      </w:pPr>
    </w:p>
    <w:p w14:paraId="106B79CF" w14:textId="77777777" w:rsidR="0024528F" w:rsidRDefault="0024528F" w:rsidP="00060EAD">
      <w:pPr>
        <w:rPr>
          <w:b/>
          <w:u w:val="single"/>
        </w:rPr>
      </w:pPr>
    </w:p>
    <w:p w14:paraId="6B85CB05" w14:textId="3C0B0AC6" w:rsidR="002E7458" w:rsidRPr="001651E9" w:rsidRDefault="002E7458" w:rsidP="002E7458">
      <w:pPr>
        <w:rPr>
          <w:b/>
          <w:u w:val="single"/>
        </w:rPr>
      </w:pPr>
      <w:r w:rsidRPr="001651E9">
        <w:rPr>
          <w:b/>
          <w:u w:val="single"/>
        </w:rPr>
        <w:t xml:space="preserve">Image </w:t>
      </w:r>
      <w:r w:rsidR="0024528F">
        <w:rPr>
          <w:b/>
          <w:u w:val="single"/>
        </w:rPr>
        <w:t>2</w:t>
      </w:r>
      <w:r w:rsidR="00F90A41">
        <w:rPr>
          <w:b/>
          <w:u w:val="single"/>
        </w:rPr>
        <w:t xml:space="preserve"> – Following amendments</w:t>
      </w:r>
      <w:r w:rsidR="0037095E">
        <w:rPr>
          <w:b/>
          <w:u w:val="single"/>
        </w:rPr>
        <w:t xml:space="preserve"> due to School’s Finance bulletin</w:t>
      </w:r>
    </w:p>
    <w:p w14:paraId="063F4823" w14:textId="197C2D2A" w:rsidR="002E7458" w:rsidRDefault="002E7458" w:rsidP="002E7458">
      <w:r>
        <w:rPr>
          <w:noProof/>
          <w:lang w:eastAsia="en-GB"/>
        </w:rPr>
        <mc:AlternateContent>
          <mc:Choice Requires="wps">
            <w:drawing>
              <wp:anchor distT="0" distB="0" distL="114300" distR="114300" simplePos="0" relativeHeight="251663360" behindDoc="0" locked="0" layoutInCell="1" allowOverlap="1" wp14:anchorId="0E0C1926" wp14:editId="5176361C">
                <wp:simplePos x="0" y="0"/>
                <wp:positionH relativeFrom="column">
                  <wp:posOffset>5276850</wp:posOffset>
                </wp:positionH>
                <wp:positionV relativeFrom="paragraph">
                  <wp:posOffset>1051560</wp:posOffset>
                </wp:positionV>
                <wp:extent cx="533400" cy="971550"/>
                <wp:effectExtent l="38100" t="38100" r="19050" b="19050"/>
                <wp:wrapNone/>
                <wp:docPr id="29" name="Straight Arrow Connector 29"/>
                <wp:cNvGraphicFramePr/>
                <a:graphic xmlns:a="http://schemas.openxmlformats.org/drawingml/2006/main">
                  <a:graphicData uri="http://schemas.microsoft.com/office/word/2010/wordprocessingShape">
                    <wps:wsp>
                      <wps:cNvCnPr/>
                      <wps:spPr>
                        <a:xfrm flipH="1" flipV="1">
                          <a:off x="0" y="0"/>
                          <a:ext cx="533400" cy="9715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3CEBE4" id="Straight Arrow Connector 29" o:spid="_x0000_s1026" type="#_x0000_t32" style="position:absolute;margin-left:415.5pt;margin-top:82.8pt;width:42pt;height:76.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661312" behindDoc="0" locked="0" layoutInCell="1" allowOverlap="1" wp14:anchorId="131D80EA" wp14:editId="3F06ACDC">
                <wp:simplePos x="0" y="0"/>
                <wp:positionH relativeFrom="column">
                  <wp:posOffset>3990975</wp:posOffset>
                </wp:positionH>
                <wp:positionV relativeFrom="paragraph">
                  <wp:posOffset>1051560</wp:posOffset>
                </wp:positionV>
                <wp:extent cx="495300" cy="609600"/>
                <wp:effectExtent l="19050" t="38100" r="38100" b="19050"/>
                <wp:wrapNone/>
                <wp:docPr id="23" name="Straight Arrow Connector 23"/>
                <wp:cNvGraphicFramePr/>
                <a:graphic xmlns:a="http://schemas.openxmlformats.org/drawingml/2006/main">
                  <a:graphicData uri="http://schemas.microsoft.com/office/word/2010/wordprocessingShape">
                    <wps:wsp>
                      <wps:cNvCnPr/>
                      <wps:spPr>
                        <a:xfrm flipV="1">
                          <a:off x="0" y="0"/>
                          <a:ext cx="495300" cy="6096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217268" id="Straight Arrow Connector 23" o:spid="_x0000_s1026" type="#_x0000_t32" style="position:absolute;margin-left:314.25pt;margin-top:82.8pt;width:39pt;height:48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660288" behindDoc="0" locked="0" layoutInCell="1" allowOverlap="1" wp14:anchorId="5CDCCC2B" wp14:editId="7E2241D8">
                <wp:simplePos x="0" y="0"/>
                <wp:positionH relativeFrom="column">
                  <wp:posOffset>1676400</wp:posOffset>
                </wp:positionH>
                <wp:positionV relativeFrom="paragraph">
                  <wp:posOffset>1013460</wp:posOffset>
                </wp:positionV>
                <wp:extent cx="2057400" cy="476250"/>
                <wp:effectExtent l="19050" t="76200" r="0" b="19050"/>
                <wp:wrapNone/>
                <wp:docPr id="19" name="Straight Arrow Connector 19"/>
                <wp:cNvGraphicFramePr/>
                <a:graphic xmlns:a="http://schemas.openxmlformats.org/drawingml/2006/main">
                  <a:graphicData uri="http://schemas.microsoft.com/office/word/2010/wordprocessingShape">
                    <wps:wsp>
                      <wps:cNvCnPr/>
                      <wps:spPr>
                        <a:xfrm flipV="1">
                          <a:off x="0" y="0"/>
                          <a:ext cx="2057400" cy="4762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2CD7C0" id="Straight Arrow Connector 19" o:spid="_x0000_s1026" type="#_x0000_t32" style="position:absolute;margin-left:132pt;margin-top:79.8pt;width:162pt;height:3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656192" behindDoc="0" locked="0" layoutInCell="1" allowOverlap="1" wp14:anchorId="158B2C79" wp14:editId="0344F814">
                <wp:simplePos x="0" y="0"/>
                <wp:positionH relativeFrom="column">
                  <wp:posOffset>4362450</wp:posOffset>
                </wp:positionH>
                <wp:positionV relativeFrom="paragraph">
                  <wp:posOffset>784860</wp:posOffset>
                </wp:positionV>
                <wp:extent cx="476250" cy="257175"/>
                <wp:effectExtent l="0" t="0" r="19050" b="28575"/>
                <wp:wrapNone/>
                <wp:docPr id="14" name="Oval 14"/>
                <wp:cNvGraphicFramePr/>
                <a:graphic xmlns:a="http://schemas.openxmlformats.org/drawingml/2006/main">
                  <a:graphicData uri="http://schemas.microsoft.com/office/word/2010/wordprocessingShape">
                    <wps:wsp>
                      <wps:cNvSpPr/>
                      <wps:spPr>
                        <a:xfrm>
                          <a:off x="0" y="0"/>
                          <a:ext cx="4762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95AFFB" id="Oval 14" o:spid="_x0000_s1026" style="position:absolute;margin-left:343.5pt;margin-top:61.8pt;width:37.5pt;height:20.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" filled="f" strokecolor="black [3213]" strokeweight="2pt"/>
            </w:pict>
          </mc:Fallback>
        </mc:AlternateContent>
      </w:r>
      <w:r>
        <w:rPr>
          <w:noProof/>
          <w:lang w:eastAsia="en-GB"/>
        </w:rPr>
        <mc:AlternateContent>
          <mc:Choice Requires="wps">
            <w:drawing>
              <wp:anchor distT="0" distB="0" distL="114300" distR="114300" simplePos="0" relativeHeight="251659264" behindDoc="0" locked="0" layoutInCell="1" allowOverlap="1" wp14:anchorId="13D48999" wp14:editId="07EDCD71">
                <wp:simplePos x="0" y="0"/>
                <wp:positionH relativeFrom="column">
                  <wp:posOffset>4943475</wp:posOffset>
                </wp:positionH>
                <wp:positionV relativeFrom="paragraph">
                  <wp:posOffset>794385</wp:posOffset>
                </wp:positionV>
                <wp:extent cx="476250" cy="257175"/>
                <wp:effectExtent l="0" t="0" r="19050" b="28575"/>
                <wp:wrapNone/>
                <wp:docPr id="18" name="Oval 18"/>
                <wp:cNvGraphicFramePr/>
                <a:graphic xmlns:a="http://schemas.openxmlformats.org/drawingml/2006/main">
                  <a:graphicData uri="http://schemas.microsoft.com/office/word/2010/wordprocessingShape">
                    <wps:wsp>
                      <wps:cNvSpPr/>
                      <wps:spPr>
                        <a:xfrm>
                          <a:off x="0" y="0"/>
                          <a:ext cx="4762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7D0AF5" id="Oval 18" o:spid="_x0000_s1026" style="position:absolute;margin-left:389.25pt;margin-top:62.55pt;width:37.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" filled="f" strokecolor="black [3213]" strokeweight="2pt"/>
            </w:pict>
          </mc:Fallback>
        </mc:AlternateContent>
      </w:r>
      <w:r>
        <w:rPr>
          <w:noProof/>
          <w:lang w:eastAsia="en-GB"/>
        </w:rPr>
        <mc:AlternateContent>
          <mc:Choice Requires="wps">
            <w:drawing>
              <wp:anchor distT="0" distB="0" distL="114300" distR="114300" simplePos="0" relativeHeight="251654144" behindDoc="0" locked="0" layoutInCell="1" allowOverlap="1" wp14:anchorId="1AF82494" wp14:editId="48EF280B">
                <wp:simplePos x="0" y="0"/>
                <wp:positionH relativeFrom="column">
                  <wp:posOffset>3733800</wp:posOffset>
                </wp:positionH>
                <wp:positionV relativeFrom="paragraph">
                  <wp:posOffset>756285</wp:posOffset>
                </wp:positionV>
                <wp:extent cx="476250" cy="257175"/>
                <wp:effectExtent l="0" t="0" r="19050" b="28575"/>
                <wp:wrapNone/>
                <wp:docPr id="9" name="Oval 9"/>
                <wp:cNvGraphicFramePr/>
                <a:graphic xmlns:a="http://schemas.openxmlformats.org/drawingml/2006/main">
                  <a:graphicData uri="http://schemas.microsoft.com/office/word/2010/wordprocessingShape">
                    <wps:wsp>
                      <wps:cNvSpPr/>
                      <wps:spPr>
                        <a:xfrm>
                          <a:off x="0" y="0"/>
                          <a:ext cx="4762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8D6045" id="Oval 9" o:spid="_x0000_s1026" style="position:absolute;margin-left:294pt;margin-top:59.55pt;width:37.5pt;height:20.2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" filled="f" strokecolor="black [3213]" strokeweight="2pt"/>
            </w:pict>
          </mc:Fallback>
        </mc:AlternateContent>
      </w:r>
      <w:r w:rsidRPr="002E7458">
        <w:rPr>
          <w:noProof/>
          <w:lang w:eastAsia="en-GB"/>
        </w:rPr>
        <w:drawing>
          <wp:inline distT="0" distB="0" distL="0" distR="0" wp14:anchorId="0087A86D" wp14:editId="19DFFD1D">
            <wp:extent cx="6645910" cy="1267810"/>
            <wp:effectExtent l="0" t="0" r="254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1267810"/>
                    </a:xfrm>
                    <a:prstGeom prst="rect">
                      <a:avLst/>
                    </a:prstGeom>
                    <a:noFill/>
                    <a:ln>
                      <a:noFill/>
                    </a:ln>
                  </pic:spPr>
                </pic:pic>
              </a:graphicData>
            </a:graphic>
          </wp:inline>
        </w:drawing>
      </w:r>
    </w:p>
    <w:p w14:paraId="4132877F" w14:textId="236CAFC0" w:rsidR="00060EAD" w:rsidRDefault="002E7458" w:rsidP="00FD68AF">
      <w:r>
        <w:t>Deficit at the end of 22/23</w:t>
      </w:r>
    </w:p>
    <w:p w14:paraId="1EA2F180" w14:textId="7EA6E118" w:rsidR="002E7458" w:rsidRDefault="002E7458" w:rsidP="002E7458">
      <w:pPr>
        <w:jc w:val="center"/>
      </w:pPr>
      <w:r>
        <w:t>Deficit at the end of 23/24</w:t>
      </w:r>
    </w:p>
    <w:p w14:paraId="63164D87" w14:textId="59C12CAD" w:rsidR="002E7458" w:rsidRDefault="002E7458" w:rsidP="002E7458">
      <w:pPr>
        <w:jc w:val="right"/>
      </w:pPr>
      <w:r>
        <w:t>Deficit at the end of 24/25</w:t>
      </w:r>
    </w:p>
    <w:p w14:paraId="6223C0E9" w14:textId="2CA1BBCE" w:rsidR="00D15991" w:rsidRPr="00D15991" w:rsidRDefault="0024528F" w:rsidP="00D15991">
      <w:pPr>
        <w:rPr>
          <w:b/>
          <w:u w:val="single"/>
        </w:rPr>
      </w:pPr>
      <w:r>
        <w:rPr>
          <w:b/>
          <w:u w:val="single"/>
        </w:rPr>
        <w:t>Image 3</w:t>
      </w:r>
      <w:r w:rsidR="00B84E96">
        <w:rPr>
          <w:b/>
          <w:u w:val="single"/>
        </w:rPr>
        <w:t xml:space="preserve"> – </w:t>
      </w:r>
      <w:r w:rsidR="00D15991" w:rsidRPr="00D15991">
        <w:rPr>
          <w:b/>
          <w:u w:val="single"/>
        </w:rPr>
        <w:t>Position</w:t>
      </w:r>
      <w:r w:rsidR="00EF0151">
        <w:rPr>
          <w:b/>
          <w:u w:val="single"/>
        </w:rPr>
        <w:t xml:space="preserve"> as of 01</w:t>
      </w:r>
      <w:r>
        <w:rPr>
          <w:b/>
          <w:u w:val="single"/>
        </w:rPr>
        <w:t>.0</w:t>
      </w:r>
      <w:r w:rsidR="00EF0151">
        <w:rPr>
          <w:b/>
          <w:u w:val="single"/>
        </w:rPr>
        <w:t>2</w:t>
      </w:r>
      <w:r>
        <w:rPr>
          <w:b/>
          <w:u w:val="single"/>
        </w:rPr>
        <w:t>.23</w:t>
      </w:r>
    </w:p>
    <w:p w14:paraId="4705E0F0" w14:textId="5A603DFA" w:rsidR="00D15991" w:rsidRDefault="00EF0151" w:rsidP="00D15991">
      <w:r>
        <w:rPr>
          <w:noProof/>
          <w:lang w:eastAsia="en-GB"/>
        </w:rPr>
        <mc:AlternateContent>
          <mc:Choice Requires="wps">
            <w:drawing>
              <wp:anchor distT="0" distB="0" distL="114300" distR="114300" simplePos="0" relativeHeight="251682816" behindDoc="0" locked="0" layoutInCell="1" allowOverlap="1" wp14:anchorId="289B7251" wp14:editId="40FE04E5">
                <wp:simplePos x="0" y="0"/>
                <wp:positionH relativeFrom="column">
                  <wp:posOffset>5343525</wp:posOffset>
                </wp:positionH>
                <wp:positionV relativeFrom="paragraph">
                  <wp:posOffset>987425</wp:posOffset>
                </wp:positionV>
                <wp:extent cx="533400" cy="971550"/>
                <wp:effectExtent l="38100" t="38100" r="19050" b="19050"/>
                <wp:wrapNone/>
                <wp:docPr id="35" name="Straight Arrow Connector 35"/>
                <wp:cNvGraphicFramePr/>
                <a:graphic xmlns:a="http://schemas.openxmlformats.org/drawingml/2006/main">
                  <a:graphicData uri="http://schemas.microsoft.com/office/word/2010/wordprocessingShape">
                    <wps:wsp>
                      <wps:cNvCnPr/>
                      <wps:spPr>
                        <a:xfrm flipH="1" flipV="1">
                          <a:off x="0" y="0"/>
                          <a:ext cx="533400" cy="9715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E7A0CDA" id="Straight Arrow Connector 35" o:spid="_x0000_s1026" type="#_x0000_t32" style="position:absolute;margin-left:420.75pt;margin-top:77.75pt;width:42pt;height:76.5pt;flip:x 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674624" behindDoc="0" locked="0" layoutInCell="1" allowOverlap="1" wp14:anchorId="20A4B890" wp14:editId="6C0EAA58">
                <wp:simplePos x="0" y="0"/>
                <wp:positionH relativeFrom="column">
                  <wp:posOffset>4057650</wp:posOffset>
                </wp:positionH>
                <wp:positionV relativeFrom="paragraph">
                  <wp:posOffset>987425</wp:posOffset>
                </wp:positionV>
                <wp:extent cx="495300" cy="609600"/>
                <wp:effectExtent l="19050" t="38100" r="38100" b="19050"/>
                <wp:wrapNone/>
                <wp:docPr id="34" name="Straight Arrow Connector 34"/>
                <wp:cNvGraphicFramePr/>
                <a:graphic xmlns:a="http://schemas.openxmlformats.org/drawingml/2006/main">
                  <a:graphicData uri="http://schemas.microsoft.com/office/word/2010/wordprocessingShape">
                    <wps:wsp>
                      <wps:cNvCnPr/>
                      <wps:spPr>
                        <a:xfrm flipV="1">
                          <a:off x="0" y="0"/>
                          <a:ext cx="495300" cy="6096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F5B465" id="Straight Arrow Connector 34" o:spid="_x0000_s1026" type="#_x0000_t32" style="position:absolute;margin-left:319.5pt;margin-top:77.75pt;width:39pt;height:48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666432" behindDoc="0" locked="0" layoutInCell="1" allowOverlap="1" wp14:anchorId="4158BC7F" wp14:editId="09A9D40E">
                <wp:simplePos x="0" y="0"/>
                <wp:positionH relativeFrom="column">
                  <wp:posOffset>1733549</wp:posOffset>
                </wp:positionH>
                <wp:positionV relativeFrom="paragraph">
                  <wp:posOffset>909320</wp:posOffset>
                </wp:positionV>
                <wp:extent cx="2085975" cy="638175"/>
                <wp:effectExtent l="19050" t="57150" r="9525" b="28575"/>
                <wp:wrapNone/>
                <wp:docPr id="30" name="Straight Arrow Connector 30"/>
                <wp:cNvGraphicFramePr/>
                <a:graphic xmlns:a="http://schemas.openxmlformats.org/drawingml/2006/main">
                  <a:graphicData uri="http://schemas.microsoft.com/office/word/2010/wordprocessingShape">
                    <wps:wsp>
                      <wps:cNvCnPr/>
                      <wps:spPr>
                        <a:xfrm flipV="1">
                          <a:off x="0" y="0"/>
                          <a:ext cx="2085975" cy="63817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5DE00B" id="Straight Arrow Connector 30" o:spid="_x0000_s1026" type="#_x0000_t32" style="position:absolute;margin-left:136.5pt;margin-top:71.6pt;width:164.25pt;height:50.2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" strokecolor="black [3213]" strokeweight="3pt">
                <v:stroke endarrow="block"/>
              </v:shape>
            </w:pict>
          </mc:Fallback>
        </mc:AlternateContent>
      </w:r>
      <w:r>
        <w:rPr>
          <w:noProof/>
          <w:lang w:eastAsia="en-GB"/>
        </w:rPr>
        <mc:AlternateContent>
          <mc:Choice Requires="wps">
            <w:drawing>
              <wp:anchor distT="0" distB="0" distL="114300" distR="114300" simplePos="0" relativeHeight="251650048" behindDoc="0" locked="0" layoutInCell="1" allowOverlap="1" wp14:anchorId="48011BC9" wp14:editId="5338C7B8">
                <wp:simplePos x="0" y="0"/>
                <wp:positionH relativeFrom="column">
                  <wp:posOffset>4362449</wp:posOffset>
                </wp:positionH>
                <wp:positionV relativeFrom="paragraph">
                  <wp:posOffset>585470</wp:posOffset>
                </wp:positionV>
                <wp:extent cx="581025" cy="257175"/>
                <wp:effectExtent l="0" t="0" r="28575" b="28575"/>
                <wp:wrapNone/>
                <wp:docPr id="24" name="Oval 24"/>
                <wp:cNvGraphicFramePr/>
                <a:graphic xmlns:a="http://schemas.openxmlformats.org/drawingml/2006/main">
                  <a:graphicData uri="http://schemas.microsoft.com/office/word/2010/wordprocessingShape">
                    <wps:wsp>
                      <wps:cNvSpPr/>
                      <wps:spPr>
                        <a:xfrm>
                          <a:off x="0" y="0"/>
                          <a:ext cx="581025"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0087B14" id="Oval 24" o:spid="_x0000_s1026" style="position:absolute;margin-left:343.5pt;margin-top:46.1pt;width:45.75pt;height:20.2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" filled="f" strokecolor="black [3213]" strokeweight="2pt"/>
            </w:pict>
          </mc:Fallback>
        </mc:AlternateContent>
      </w:r>
      <w:r>
        <w:rPr>
          <w:noProof/>
          <w:lang w:eastAsia="en-GB"/>
        </w:rPr>
        <mc:AlternateContent>
          <mc:Choice Requires="wps">
            <w:drawing>
              <wp:anchor distT="0" distB="0" distL="114300" distR="114300" simplePos="0" relativeHeight="251640832" behindDoc="0" locked="0" layoutInCell="1" allowOverlap="1" wp14:anchorId="0EFC447E" wp14:editId="4452C53F">
                <wp:simplePos x="0" y="0"/>
                <wp:positionH relativeFrom="column">
                  <wp:posOffset>5038725</wp:posOffset>
                </wp:positionH>
                <wp:positionV relativeFrom="paragraph">
                  <wp:posOffset>587375</wp:posOffset>
                </wp:positionV>
                <wp:extent cx="476250" cy="257175"/>
                <wp:effectExtent l="0" t="0" r="19050" b="28575"/>
                <wp:wrapNone/>
                <wp:docPr id="11" name="Oval 11"/>
                <wp:cNvGraphicFramePr/>
                <a:graphic xmlns:a="http://schemas.openxmlformats.org/drawingml/2006/main">
                  <a:graphicData uri="http://schemas.microsoft.com/office/word/2010/wordprocessingShape">
                    <wps:wsp>
                      <wps:cNvSpPr/>
                      <wps:spPr>
                        <a:xfrm>
                          <a:off x="0" y="0"/>
                          <a:ext cx="4762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64FE6DF" id="Oval 11" o:spid="_x0000_s1026" style="position:absolute;margin-left:396.75pt;margin-top:46.25pt;width:37.5pt;height:20.2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" filled="f" strokecolor="black [3213]" strokeweight="2pt"/>
            </w:pict>
          </mc:Fallback>
        </mc:AlternateContent>
      </w:r>
      <w:r>
        <w:rPr>
          <w:noProof/>
          <w:lang w:eastAsia="en-GB"/>
        </w:rPr>
        <mc:AlternateContent>
          <mc:Choice Requires="wps">
            <w:drawing>
              <wp:anchor distT="0" distB="0" distL="114300" distR="114300" simplePos="0" relativeHeight="251657216" behindDoc="0" locked="0" layoutInCell="1" allowOverlap="1" wp14:anchorId="1BC6A95B" wp14:editId="5D98311B">
                <wp:simplePos x="0" y="0"/>
                <wp:positionH relativeFrom="column">
                  <wp:posOffset>3848100</wp:posOffset>
                </wp:positionH>
                <wp:positionV relativeFrom="paragraph">
                  <wp:posOffset>585470</wp:posOffset>
                </wp:positionV>
                <wp:extent cx="476250" cy="266700"/>
                <wp:effectExtent l="0" t="0" r="19050" b="19050"/>
                <wp:wrapNone/>
                <wp:docPr id="26" name="Oval 26"/>
                <wp:cNvGraphicFramePr/>
                <a:graphic xmlns:a="http://schemas.openxmlformats.org/drawingml/2006/main">
                  <a:graphicData uri="http://schemas.microsoft.com/office/word/2010/wordprocessingShape">
                    <wps:wsp>
                      <wps:cNvSpPr/>
                      <wps:spPr>
                        <a:xfrm>
                          <a:off x="0" y="0"/>
                          <a:ext cx="476250" cy="2667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7FCB350" id="Oval 26" o:spid="_x0000_s1026" style="position:absolute;margin-left:303pt;margin-top:46.1pt;width:37.5pt;height:21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" filled="f" strokecolor="black [3213]" strokeweight="2pt"/>
            </w:pict>
          </mc:Fallback>
        </mc:AlternateContent>
      </w:r>
      <w:r w:rsidRPr="00EF0151">
        <w:drawing>
          <wp:inline distT="0" distB="0" distL="0" distR="0" wp14:anchorId="0F5F4E84" wp14:editId="36D61F7C">
            <wp:extent cx="6755130" cy="1114425"/>
            <wp:effectExtent l="0" t="0" r="762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3677" cy="1115835"/>
                    </a:xfrm>
                    <a:prstGeom prst="rect">
                      <a:avLst/>
                    </a:prstGeom>
                    <a:noFill/>
                    <a:ln>
                      <a:noFill/>
                    </a:ln>
                  </pic:spPr>
                </pic:pic>
              </a:graphicData>
            </a:graphic>
          </wp:inline>
        </w:drawing>
      </w:r>
    </w:p>
    <w:p w14:paraId="20E01274" w14:textId="1130757D" w:rsidR="00D15991" w:rsidRDefault="00D15991"/>
    <w:p w14:paraId="2DD2D30D" w14:textId="4F96E59E" w:rsidR="00D15991" w:rsidRDefault="00D15991" w:rsidP="00D15991">
      <w:r>
        <w:t>Deficit at the end of 22/23</w:t>
      </w:r>
    </w:p>
    <w:p w14:paraId="08426FA6" w14:textId="78051115" w:rsidR="00D15991" w:rsidRDefault="00D15991" w:rsidP="00D15991">
      <w:pPr>
        <w:jc w:val="center"/>
      </w:pPr>
      <w:r>
        <w:t>Deficit at the end of 23/24</w:t>
      </w:r>
    </w:p>
    <w:p w14:paraId="78969314" w14:textId="0747FAE5" w:rsidR="00D15991" w:rsidRDefault="00D15991" w:rsidP="00D15991">
      <w:pPr>
        <w:jc w:val="right"/>
      </w:pPr>
      <w:r>
        <w:t>Deficit at the end of 24/25</w:t>
      </w:r>
    </w:p>
    <w:p w14:paraId="62949149" w14:textId="46F84AE3" w:rsidR="00D15991" w:rsidRPr="00D15991" w:rsidRDefault="00D15991" w:rsidP="00D15991">
      <w:pPr>
        <w:jc w:val="center"/>
        <w:rPr>
          <w:b/>
        </w:rPr>
      </w:pPr>
    </w:p>
    <w:p w14:paraId="2F38CB90" w14:textId="5D6F7055" w:rsidR="00D15991" w:rsidRDefault="00950306" w:rsidP="00D15991">
      <w:r>
        <w:t>There may still be more adjustments to be made before the financial year is complete.</w:t>
      </w:r>
    </w:p>
    <w:p w14:paraId="66109BD9" w14:textId="2D0F1C08" w:rsidR="00BE0DCE" w:rsidRDefault="00BE0DCE" w:rsidP="00FD68AF">
      <w:pPr>
        <w:rPr>
          <w:b/>
          <w:u w:val="single"/>
        </w:rPr>
      </w:pPr>
    </w:p>
    <w:p w14:paraId="6D142E5B" w14:textId="77777777" w:rsidR="00C14F50" w:rsidRDefault="00C14F50" w:rsidP="00FD68AF">
      <w:pPr>
        <w:rPr>
          <w:b/>
          <w:u w:val="single"/>
        </w:rPr>
      </w:pPr>
    </w:p>
    <w:p w14:paraId="3A434568" w14:textId="77777777" w:rsidR="00C14F50" w:rsidRDefault="00C14F50" w:rsidP="00FD68AF">
      <w:pPr>
        <w:rPr>
          <w:b/>
          <w:u w:val="single"/>
        </w:rPr>
      </w:pPr>
    </w:p>
    <w:p w14:paraId="41CA736F" w14:textId="77777777" w:rsidR="00C14F50" w:rsidRDefault="00C14F50" w:rsidP="00FD68AF">
      <w:pPr>
        <w:rPr>
          <w:b/>
          <w:u w:val="single"/>
        </w:rPr>
      </w:pPr>
    </w:p>
    <w:p w14:paraId="557B984A" w14:textId="77777777" w:rsidR="00BE0DCE" w:rsidRDefault="00BE0DCE" w:rsidP="00FD68AF">
      <w:pPr>
        <w:rPr>
          <w:b/>
          <w:u w:val="single"/>
        </w:rPr>
      </w:pPr>
    </w:p>
    <w:p w14:paraId="6FE49729" w14:textId="77777777" w:rsidR="00E21B2B" w:rsidRDefault="00E21B2B" w:rsidP="00FD68AF">
      <w:pPr>
        <w:rPr>
          <w:b/>
          <w:u w:val="single"/>
        </w:rPr>
      </w:pPr>
    </w:p>
    <w:p w14:paraId="2F87EC64" w14:textId="77777777" w:rsidR="00E21B2B" w:rsidRDefault="00E21B2B" w:rsidP="00FD68AF">
      <w:pPr>
        <w:rPr>
          <w:b/>
          <w:u w:val="single"/>
        </w:rPr>
      </w:pPr>
    </w:p>
    <w:p w14:paraId="0C8492C5" w14:textId="77777777" w:rsidR="00E21B2B" w:rsidRDefault="00E21B2B" w:rsidP="00FD68AF">
      <w:pPr>
        <w:rPr>
          <w:b/>
          <w:u w:val="single"/>
        </w:rPr>
      </w:pPr>
    </w:p>
    <w:p w14:paraId="290B683E" w14:textId="77777777" w:rsidR="003373B5" w:rsidRDefault="003373B5" w:rsidP="00FD68AF">
      <w:pPr>
        <w:rPr>
          <w:b/>
          <w:u w:val="single"/>
        </w:rPr>
      </w:pPr>
    </w:p>
    <w:p w14:paraId="14553AD9" w14:textId="77777777" w:rsidR="00EF0151" w:rsidRDefault="00EF0151" w:rsidP="00FD68AF">
      <w:pPr>
        <w:rPr>
          <w:b/>
          <w:u w:val="single"/>
        </w:rPr>
      </w:pPr>
    </w:p>
    <w:p w14:paraId="11D5860A" w14:textId="336DBF6B" w:rsidR="00BD68D4" w:rsidRPr="00BD68D4" w:rsidRDefault="00BD68D4" w:rsidP="00FD68AF">
      <w:pPr>
        <w:rPr>
          <w:b/>
          <w:u w:val="single"/>
        </w:rPr>
      </w:pPr>
      <w:r w:rsidRPr="00BD68D4">
        <w:rPr>
          <w:b/>
          <w:u w:val="single"/>
        </w:rPr>
        <w:lastRenderedPageBreak/>
        <w:t>Summary Page</w:t>
      </w:r>
    </w:p>
    <w:p w14:paraId="11D5860B" w14:textId="78B9AC2A" w:rsidR="00BD68D4" w:rsidRDefault="00EF0151" w:rsidP="00FD68AF">
      <w:r w:rsidRPr="00EF0151">
        <w:drawing>
          <wp:inline distT="0" distB="0" distL="0" distR="0" wp14:anchorId="3929EEEE" wp14:editId="74685F2A">
            <wp:extent cx="6838541" cy="941070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0335" cy="9426931"/>
                    </a:xfrm>
                    <a:prstGeom prst="rect">
                      <a:avLst/>
                    </a:prstGeom>
                    <a:noFill/>
                    <a:ln>
                      <a:noFill/>
                    </a:ln>
                  </pic:spPr>
                </pic:pic>
              </a:graphicData>
            </a:graphic>
          </wp:inline>
        </w:drawing>
      </w:r>
    </w:p>
    <w:p w14:paraId="24936633" w14:textId="77777777" w:rsidR="00925406" w:rsidRDefault="00925406" w:rsidP="00FD68AF"/>
    <w:p w14:paraId="12335A3E" w14:textId="0DD7A2F6" w:rsidR="00BD6D8C" w:rsidRPr="004E1217" w:rsidRDefault="00BD6D8C" w:rsidP="00FD68AF">
      <w:pPr>
        <w:rPr>
          <w:b/>
          <w:u w:val="single"/>
        </w:rPr>
      </w:pPr>
      <w:r w:rsidRPr="004E1217">
        <w:rPr>
          <w:b/>
          <w:u w:val="single"/>
        </w:rPr>
        <w:t>Graphs</w:t>
      </w:r>
    </w:p>
    <w:p w14:paraId="0F09071B" w14:textId="2267FE6E" w:rsidR="00BD6D8C" w:rsidRDefault="00BD6D8C" w:rsidP="00FD68AF">
      <w:r>
        <w:t>The following graphs have been taken f</w:t>
      </w:r>
      <w:r w:rsidR="004E1217">
        <w:t>rom the MTFP Dashboard.</w:t>
      </w:r>
    </w:p>
    <w:p w14:paraId="38B7482A" w14:textId="50E7C038" w:rsidR="00925406" w:rsidRDefault="00EF0151" w:rsidP="004E1217">
      <w:pPr>
        <w:jc w:val="center"/>
      </w:pPr>
      <w:r>
        <w:rPr>
          <w:noProof/>
          <w:lang w:eastAsia="en-GB"/>
        </w:rPr>
        <w:drawing>
          <wp:inline distT="0" distB="0" distL="0" distR="0" wp14:anchorId="1FED1576" wp14:editId="178127FD">
            <wp:extent cx="5846445" cy="2658110"/>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6445" cy="2658110"/>
                    </a:xfrm>
                    <a:prstGeom prst="rect">
                      <a:avLst/>
                    </a:prstGeom>
                    <a:noFill/>
                  </pic:spPr>
                </pic:pic>
              </a:graphicData>
            </a:graphic>
          </wp:inline>
        </w:drawing>
      </w:r>
    </w:p>
    <w:p w14:paraId="5622B630" w14:textId="61D0E5B4" w:rsidR="004E1217" w:rsidRDefault="00EF0151" w:rsidP="004E1217">
      <w:pPr>
        <w:jc w:val="center"/>
      </w:pPr>
      <w:r>
        <w:rPr>
          <w:noProof/>
          <w:lang w:eastAsia="en-GB"/>
        </w:rPr>
        <w:drawing>
          <wp:inline distT="0" distB="0" distL="0" distR="0" wp14:anchorId="7C51FE0B" wp14:editId="487C40DB">
            <wp:extent cx="5846445" cy="286512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6445" cy="2865120"/>
                    </a:xfrm>
                    <a:prstGeom prst="rect">
                      <a:avLst/>
                    </a:prstGeom>
                    <a:noFill/>
                  </pic:spPr>
                </pic:pic>
              </a:graphicData>
            </a:graphic>
          </wp:inline>
        </w:drawing>
      </w:r>
    </w:p>
    <w:p w14:paraId="11D5860C" w14:textId="58CF5D95" w:rsidR="00A64DC9" w:rsidRDefault="00060EAD" w:rsidP="00FD68AF">
      <w:pPr>
        <w:rPr>
          <w:b/>
          <w:u w:val="single"/>
        </w:rPr>
      </w:pPr>
      <w:r>
        <w:rPr>
          <w:b/>
          <w:u w:val="single"/>
        </w:rPr>
        <w:t>P</w:t>
      </w:r>
      <w:r w:rsidR="00A64DC9" w:rsidRPr="00BD68D4">
        <w:rPr>
          <w:b/>
          <w:u w:val="single"/>
        </w:rPr>
        <w:t>upil Numbers</w:t>
      </w:r>
    </w:p>
    <w:p w14:paraId="5EEF2F81" w14:textId="2AED89C2" w:rsidR="00653D1A" w:rsidRDefault="00C14F50" w:rsidP="00C14F50">
      <w:r>
        <w:t xml:space="preserve">As mentioned above, 5 mid-year admissions have been accepted. </w:t>
      </w:r>
    </w:p>
    <w:p w14:paraId="66461DAE" w14:textId="726FBDEE" w:rsidR="00C14F50" w:rsidRDefault="00C14F50" w:rsidP="00C14F50">
      <w:pPr>
        <w:pStyle w:val="ListParagraph"/>
        <w:numPr>
          <w:ilvl w:val="0"/>
          <w:numId w:val="15"/>
        </w:numPr>
      </w:pPr>
      <w:r>
        <w:t>2 x Y1</w:t>
      </w:r>
    </w:p>
    <w:p w14:paraId="12020468" w14:textId="25E15BCB" w:rsidR="00C14F50" w:rsidRDefault="00C14F50" w:rsidP="00C14F50">
      <w:pPr>
        <w:pStyle w:val="ListParagraph"/>
        <w:numPr>
          <w:ilvl w:val="0"/>
          <w:numId w:val="15"/>
        </w:numPr>
      </w:pPr>
      <w:r>
        <w:t>1 x Y2</w:t>
      </w:r>
    </w:p>
    <w:p w14:paraId="114F2F97" w14:textId="4E4B4F44" w:rsidR="00C14F50" w:rsidRDefault="00C14F50" w:rsidP="00C14F50">
      <w:pPr>
        <w:pStyle w:val="ListParagraph"/>
        <w:numPr>
          <w:ilvl w:val="0"/>
          <w:numId w:val="15"/>
        </w:numPr>
      </w:pPr>
      <w:r>
        <w:t>1 x Y3</w:t>
      </w:r>
    </w:p>
    <w:p w14:paraId="57756908" w14:textId="7FA73C03" w:rsidR="00C14F50" w:rsidRDefault="00C14F50" w:rsidP="00C14F50">
      <w:pPr>
        <w:pStyle w:val="ListParagraph"/>
        <w:numPr>
          <w:ilvl w:val="0"/>
          <w:numId w:val="15"/>
        </w:numPr>
      </w:pPr>
      <w:r>
        <w:t>1 x Y5</w:t>
      </w:r>
    </w:p>
    <w:p w14:paraId="2462DC39" w14:textId="738961E5" w:rsidR="00C14F50" w:rsidRDefault="00C14F50" w:rsidP="00C14F50">
      <w:r>
        <w:t>Only 2 of these children are currently on role and are in school. Another 2 are waiting for their visas to be returned but should be with us in February and the final child was due to start with us in January but the exchange on their new house in WSH is still waiting to go through. No definite date confirmed for this final admission. We will not see any funding for these children until after the October 2023 census – so long as they continue to remain on our role. All of them applied to WSH first but the year groups were full.</w:t>
      </w:r>
    </w:p>
    <w:p w14:paraId="6DDA8767" w14:textId="3B62B873" w:rsidR="00C14F50" w:rsidRDefault="00C14F50" w:rsidP="00C14F50">
      <w:r>
        <w:lastRenderedPageBreak/>
        <w:t>Initial applications for Septembe</w:t>
      </w:r>
      <w:r w:rsidR="00EF0151">
        <w:t>r showed 12 first choices. This then changed to 11 as one application was removed. On checking the application system a</w:t>
      </w:r>
      <w:r w:rsidR="00C2697B">
        <w:t>gain, this has now risen to 13 as the Notts CC application</w:t>
      </w:r>
      <w:r w:rsidR="00D1496F">
        <w:t>s</w:t>
      </w:r>
      <w:r w:rsidR="00C2697B">
        <w:t xml:space="preserve"> </w:t>
      </w:r>
      <w:r w:rsidR="00D1496F">
        <w:t>showing</w:t>
      </w:r>
      <w:r w:rsidR="00C2697B">
        <w:t xml:space="preserve">. </w:t>
      </w:r>
      <w:r>
        <w:t>We can see a list of children but we cannot see who has picked us as first choice. We have a list in school on who we’ve showed around and siblings etc. so can make an educated guess. We already know that one of the first choices are in the process of having an EHCP applied for through their nursery which will continue through school and they will require a 1:1. This is something ZL and I will be mindful of when setting the 23/24 budget.</w:t>
      </w:r>
    </w:p>
    <w:p w14:paraId="6A96B79C" w14:textId="56B115CA" w:rsidR="00C2697B" w:rsidRPr="00C2697B" w:rsidRDefault="00C2697B" w:rsidP="00FD68AF">
      <w:r w:rsidRPr="00C2697B">
        <w:drawing>
          <wp:inline distT="0" distB="0" distL="0" distR="0" wp14:anchorId="2D6539D0" wp14:editId="4A919ACC">
            <wp:extent cx="6296025" cy="31242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6025" cy="3124200"/>
                    </a:xfrm>
                    <a:prstGeom prst="rect">
                      <a:avLst/>
                    </a:prstGeom>
                    <a:noFill/>
                    <a:ln>
                      <a:noFill/>
                    </a:ln>
                  </pic:spPr>
                </pic:pic>
              </a:graphicData>
            </a:graphic>
          </wp:inline>
        </w:drawing>
      </w:r>
    </w:p>
    <w:p w14:paraId="11D5860F" w14:textId="4938E263" w:rsidR="00342CAC" w:rsidRPr="000D4500" w:rsidRDefault="000D4500" w:rsidP="00FD68AF">
      <w:pPr>
        <w:rPr>
          <w:b/>
          <w:u w:val="single"/>
        </w:rPr>
      </w:pPr>
      <w:r w:rsidRPr="000D4500">
        <w:rPr>
          <w:b/>
          <w:u w:val="single"/>
        </w:rPr>
        <w:t>Teaching Staff</w:t>
      </w:r>
    </w:p>
    <w:p w14:paraId="11D58611" w14:textId="244B5F15" w:rsidR="000D4500" w:rsidRDefault="00BE0DCE" w:rsidP="00FD68AF">
      <w:r>
        <w:t>Please see above</w:t>
      </w:r>
      <w:r w:rsidR="000D4500">
        <w:t xml:space="preserve"> </w:t>
      </w:r>
    </w:p>
    <w:p w14:paraId="11D58612" w14:textId="77777777" w:rsidR="000D4500" w:rsidRDefault="000D4500" w:rsidP="00FD68AF">
      <w:r>
        <w:t>Any pay increases for teachers have been built into the plan</w:t>
      </w:r>
    </w:p>
    <w:p w14:paraId="11D58613" w14:textId="77777777" w:rsidR="00823063" w:rsidRPr="004C05DE" w:rsidRDefault="000D4500" w:rsidP="00FD68AF">
      <w:pPr>
        <w:rPr>
          <w:b/>
          <w:u w:val="single"/>
        </w:rPr>
      </w:pPr>
      <w:r w:rsidRPr="004C05DE">
        <w:rPr>
          <w:b/>
          <w:u w:val="single"/>
        </w:rPr>
        <w:t>Non-Teaching Staff</w:t>
      </w:r>
    </w:p>
    <w:p w14:paraId="3CD03442" w14:textId="287ECD37" w:rsidR="00F82426" w:rsidRDefault="00BE0DCE" w:rsidP="00F82426">
      <w:r>
        <w:t>Please see above</w:t>
      </w:r>
    </w:p>
    <w:p w14:paraId="11D58614" w14:textId="6100FF96" w:rsidR="000D4500" w:rsidRDefault="00F82426" w:rsidP="00F82426">
      <w:r>
        <w:t>A</w:t>
      </w:r>
      <w:r w:rsidR="00BC31BE">
        <w:t xml:space="preserve">ny pay increases for support staff have been built into the plan. </w:t>
      </w:r>
    </w:p>
    <w:p w14:paraId="11D58616" w14:textId="77777777" w:rsidR="004C05DE" w:rsidRPr="00BC31BE" w:rsidRDefault="004C05DE" w:rsidP="00FD68AF">
      <w:pPr>
        <w:rPr>
          <w:b/>
          <w:u w:val="single"/>
        </w:rPr>
      </w:pPr>
      <w:r w:rsidRPr="00BC31BE">
        <w:rPr>
          <w:b/>
          <w:u w:val="single"/>
        </w:rPr>
        <w:t>Grants</w:t>
      </w:r>
    </w:p>
    <w:p w14:paraId="11D58617" w14:textId="77777777" w:rsidR="004C05DE" w:rsidRDefault="004C05DE" w:rsidP="00FD68AF">
      <w:r>
        <w:t xml:space="preserve">Grants have been utilised, where possible, to take the pressure off the main budget. </w:t>
      </w:r>
    </w:p>
    <w:p w14:paraId="052FD363" w14:textId="385EC808" w:rsidR="004E1217" w:rsidRPr="004E1217" w:rsidRDefault="00620D35" w:rsidP="00FD68AF">
      <w:r>
        <w:t xml:space="preserve">With the FSM grant, this can only be budgeted for on children already in school. If any more become eligible during the academic year, the plan will be updated. </w:t>
      </w:r>
      <w:r w:rsidR="00CC274B">
        <w:t>I h</w:t>
      </w:r>
      <w:r w:rsidR="002906E1">
        <w:t xml:space="preserve">ave sent letters to all YR children suggesting that FSM applications are made.  I know of 2 children, who I’ve approached directly, that are highly likely to be FSM but no applications as yet. </w:t>
      </w:r>
    </w:p>
    <w:p w14:paraId="11D58619" w14:textId="7032514A" w:rsidR="00D8461E" w:rsidRDefault="00EB2E84" w:rsidP="00823063">
      <w:r w:rsidRPr="00EB2E84">
        <w:rPr>
          <w:noProof/>
          <w:lang w:eastAsia="en-GB"/>
        </w:rPr>
        <w:drawing>
          <wp:inline distT="0" distB="0" distL="0" distR="0" wp14:anchorId="3CD01993" wp14:editId="79421F60">
            <wp:extent cx="6645910" cy="1663496"/>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11D5861A" w14:textId="08597A2F" w:rsidR="00620D35" w:rsidRDefault="00EB2E84" w:rsidP="00823063">
      <w:r w:rsidRPr="00EB2E84">
        <w:rPr>
          <w:noProof/>
          <w:lang w:eastAsia="en-GB"/>
        </w:rPr>
        <w:lastRenderedPageBreak/>
        <w:drawing>
          <wp:inline distT="0" distB="0" distL="0" distR="0" wp14:anchorId="1A816446" wp14:editId="78C1AE34">
            <wp:extent cx="6645910" cy="1663496"/>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11D5861B" w14:textId="3BA77C4B" w:rsidR="00620D35" w:rsidRDefault="00C2697B" w:rsidP="00823063">
      <w:r w:rsidRPr="00C2697B">
        <w:drawing>
          <wp:inline distT="0" distB="0" distL="0" distR="0" wp14:anchorId="57BC6B3F" wp14:editId="26044861">
            <wp:extent cx="6645910" cy="1938054"/>
            <wp:effectExtent l="0" t="0" r="254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1938054"/>
                    </a:xfrm>
                    <a:prstGeom prst="rect">
                      <a:avLst/>
                    </a:prstGeom>
                    <a:noFill/>
                    <a:ln>
                      <a:noFill/>
                    </a:ln>
                  </pic:spPr>
                </pic:pic>
              </a:graphicData>
            </a:graphic>
          </wp:inline>
        </w:drawing>
      </w:r>
    </w:p>
    <w:p w14:paraId="11D5861C" w14:textId="55E4FECB" w:rsidR="00620D35" w:rsidRDefault="00EB2E84" w:rsidP="00823063">
      <w:r w:rsidRPr="00EB2E84">
        <w:rPr>
          <w:noProof/>
          <w:lang w:eastAsia="en-GB"/>
        </w:rPr>
        <w:drawing>
          <wp:inline distT="0" distB="0" distL="0" distR="0" wp14:anchorId="6939A8D1" wp14:editId="07BA343F">
            <wp:extent cx="6645910" cy="1663496"/>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14:paraId="11D5861D" w14:textId="4A05E0DA" w:rsidR="00620D35" w:rsidRDefault="00EB2E84" w:rsidP="00823063">
      <w:r w:rsidRPr="00EB2E84">
        <w:rPr>
          <w:noProof/>
          <w:lang w:eastAsia="en-GB"/>
        </w:rPr>
        <w:drawing>
          <wp:inline distT="0" distB="0" distL="0" distR="0" wp14:anchorId="187E39E7" wp14:editId="46D35386">
            <wp:extent cx="6645910" cy="1526217"/>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1526217"/>
                    </a:xfrm>
                    <a:prstGeom prst="rect">
                      <a:avLst/>
                    </a:prstGeom>
                    <a:noFill/>
                    <a:ln>
                      <a:noFill/>
                    </a:ln>
                  </pic:spPr>
                </pic:pic>
              </a:graphicData>
            </a:graphic>
          </wp:inline>
        </w:drawing>
      </w:r>
    </w:p>
    <w:p w14:paraId="11D58620" w14:textId="77777777" w:rsidR="005D1B8B" w:rsidRPr="000241F1" w:rsidRDefault="005D1B8B" w:rsidP="00823063">
      <w:pPr>
        <w:rPr>
          <w:b/>
          <w:u w:val="single"/>
        </w:rPr>
      </w:pPr>
      <w:r w:rsidRPr="000241F1">
        <w:rPr>
          <w:b/>
          <w:u w:val="single"/>
        </w:rPr>
        <w:t>Devolved Capital</w:t>
      </w:r>
    </w:p>
    <w:p w14:paraId="11D58623" w14:textId="18969D5E" w:rsidR="005D1B8B" w:rsidRDefault="0037095E" w:rsidP="00823063">
      <w:r w:rsidRPr="0037095E">
        <w:rPr>
          <w:noProof/>
          <w:lang w:eastAsia="en-GB"/>
        </w:rPr>
        <w:drawing>
          <wp:inline distT="0" distB="0" distL="0" distR="0" wp14:anchorId="70247A91" wp14:editId="7FD98A57">
            <wp:extent cx="6648450" cy="18383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68959" cy="1843996"/>
                    </a:xfrm>
                    <a:prstGeom prst="rect">
                      <a:avLst/>
                    </a:prstGeom>
                    <a:noFill/>
                    <a:ln>
                      <a:noFill/>
                    </a:ln>
                  </pic:spPr>
                </pic:pic>
              </a:graphicData>
            </a:graphic>
          </wp:inline>
        </w:drawing>
      </w:r>
    </w:p>
    <w:p w14:paraId="4B5D2D16" w14:textId="77777777" w:rsidR="00EB2E84" w:rsidRPr="00F005F1" w:rsidRDefault="00EB2E84" w:rsidP="00823063">
      <w:pPr>
        <w:rPr>
          <w:b/>
          <w:u w:val="single"/>
        </w:rPr>
      </w:pPr>
    </w:p>
    <w:p w14:paraId="5F45A606" w14:textId="579D28CF" w:rsidR="00987855" w:rsidRPr="00F005F1" w:rsidRDefault="00987855" w:rsidP="00EB2E84">
      <w:pPr>
        <w:rPr>
          <w:u w:val="single"/>
        </w:rPr>
      </w:pPr>
      <w:r w:rsidRPr="00F005F1">
        <w:rPr>
          <w:b/>
          <w:bCs/>
          <w:u w:val="single"/>
        </w:rPr>
        <w:t>Condition Survey Review</w:t>
      </w:r>
    </w:p>
    <w:p w14:paraId="10FFA561" w14:textId="27D00523" w:rsidR="00987855" w:rsidRPr="00F005F1" w:rsidRDefault="00653D1A" w:rsidP="00987855">
      <w:pPr>
        <w:spacing w:after="0" w:line="240" w:lineRule="auto"/>
        <w:rPr>
          <w:rFonts w:eastAsia="Times New Roman"/>
        </w:rPr>
      </w:pPr>
      <w:r w:rsidRPr="00F005F1">
        <w:rPr>
          <w:rFonts w:eastAsia="Times New Roman"/>
        </w:rPr>
        <w:t xml:space="preserve">The porta cabin has scheduled for demolition summer 2023 during the holidays. SF has spent a long time moving the musical instruments, tidying cupboards in school to make room and has done a brilliant job of finding everything a place. The porta cabin is now not being used. </w:t>
      </w:r>
      <w:r w:rsidR="00EB2E84" w:rsidRPr="00F005F1">
        <w:rPr>
          <w:rFonts w:eastAsia="Times New Roman"/>
        </w:rPr>
        <w:t xml:space="preserve"> Services have now been capped off.</w:t>
      </w:r>
    </w:p>
    <w:p w14:paraId="1966E8DF" w14:textId="77777777" w:rsidR="00F005F1" w:rsidRPr="00F005F1" w:rsidRDefault="00F005F1" w:rsidP="00987855">
      <w:pPr>
        <w:spacing w:after="0" w:line="240" w:lineRule="auto"/>
        <w:rPr>
          <w:rFonts w:eastAsia="Times New Roman"/>
        </w:rPr>
      </w:pPr>
    </w:p>
    <w:p w14:paraId="1C007E2B" w14:textId="592F3929" w:rsidR="00F005F1" w:rsidRPr="00C2697B" w:rsidRDefault="00F005F1" w:rsidP="00987855">
      <w:pPr>
        <w:spacing w:after="0" w:line="240" w:lineRule="auto"/>
        <w:rPr>
          <w:rFonts w:eastAsia="Times New Roman"/>
          <w:b/>
          <w:u w:val="single"/>
        </w:rPr>
      </w:pPr>
      <w:r w:rsidRPr="00C2697B">
        <w:rPr>
          <w:rFonts w:eastAsia="Times New Roman"/>
          <w:b/>
          <w:u w:val="single"/>
        </w:rPr>
        <w:t>VAT and Climate</w:t>
      </w:r>
      <w:bookmarkStart w:id="0" w:name="_GoBack"/>
      <w:bookmarkEnd w:id="0"/>
    </w:p>
    <w:p w14:paraId="1A8E1E5B" w14:textId="77777777" w:rsidR="00F005F1" w:rsidRPr="00F005F1" w:rsidRDefault="00F005F1" w:rsidP="00987855">
      <w:pPr>
        <w:spacing w:after="0" w:line="240" w:lineRule="auto"/>
        <w:rPr>
          <w:rFonts w:eastAsia="Times New Roman"/>
        </w:rPr>
      </w:pPr>
    </w:p>
    <w:p w14:paraId="7D6C9A60" w14:textId="5C0F1A2F" w:rsidR="00F005F1" w:rsidRPr="00F005F1" w:rsidRDefault="00F005F1" w:rsidP="00987855">
      <w:pPr>
        <w:spacing w:after="0" w:line="240" w:lineRule="auto"/>
        <w:rPr>
          <w:rFonts w:ascii="Calibri" w:hAnsi="Calibri" w:cs="Calibri"/>
          <w:shd w:val="clear" w:color="auto" w:fill="FFFFFF"/>
        </w:rPr>
      </w:pPr>
      <w:r w:rsidRPr="00F005F1">
        <w:rPr>
          <w:rFonts w:eastAsia="Times New Roman"/>
        </w:rPr>
        <w:t xml:space="preserve">I attended a couple of SBM meetings </w:t>
      </w:r>
      <w:r w:rsidR="00D1496F">
        <w:rPr>
          <w:rFonts w:eastAsia="Times New Roman"/>
        </w:rPr>
        <w:t>in January</w:t>
      </w:r>
      <w:r w:rsidRPr="00F005F1">
        <w:rPr>
          <w:rFonts w:eastAsia="Times New Roman"/>
        </w:rPr>
        <w:t xml:space="preserve"> and something that came up was the Climate Change Levy (CCL) charges that can be added to energy bills. If a school has exempt charitable status then this charge should be applied to bills. </w:t>
      </w:r>
      <w:r w:rsidRPr="00F005F1">
        <w:rPr>
          <w:rFonts w:ascii="Calibri" w:hAnsi="Calibri" w:cs="Calibri"/>
          <w:shd w:val="clear" w:color="auto" w:fill="FFFFFF"/>
        </w:rPr>
        <w:t xml:space="preserve">Exempt charitable status applies to Voluntary Aided, Voluntary Controlled and Foundation schools (also to Academies), the governors being the trustees </w:t>
      </w:r>
      <w:r>
        <w:rPr>
          <w:rFonts w:ascii="Calibri" w:hAnsi="Calibri" w:cs="Calibri"/>
          <w:color w:val="242424"/>
          <w:shd w:val="clear" w:color="auto" w:fill="FFFFFF"/>
        </w:rPr>
        <w:t>(</w:t>
      </w:r>
      <w:hyperlink r:id="rId22" w:tgtFrame="_blank" w:history="1">
        <w:r>
          <w:rPr>
            <w:rStyle w:val="Hyperlink"/>
            <w:rFonts w:ascii="Calibri" w:hAnsi="Calibri" w:cs="Calibri"/>
            <w:color w:val="0070C0"/>
            <w:bdr w:val="none" w:sz="0" w:space="0" w:color="auto" w:frame="1"/>
            <w:shd w:val="clear" w:color="auto" w:fill="FFFFFF"/>
          </w:rPr>
          <w:t>Advice template (publishing.service.gov.uk)</w:t>
        </w:r>
      </w:hyperlink>
      <w:r>
        <w:rPr>
          <w:rFonts w:ascii="Calibri" w:hAnsi="Calibri" w:cs="Calibri"/>
          <w:color w:val="242424"/>
          <w:shd w:val="clear" w:color="auto" w:fill="FFFFFF"/>
        </w:rPr>
        <w:t xml:space="preserve">).  </w:t>
      </w:r>
      <w:r w:rsidRPr="00F005F1">
        <w:rPr>
          <w:rFonts w:ascii="Calibri" w:hAnsi="Calibri" w:cs="Calibri"/>
          <w:shd w:val="clear" w:color="auto" w:fill="FFFFFF"/>
        </w:rPr>
        <w:t>Due to their charitable status, these schools qualify for 5% VAT (&amp; no CCL charge).  It appears that some are being charged VAT at 20% + CCL.  The VAT is not an issue since it is fully recoverable, however the CCL charges are an additional cost to the school.</w:t>
      </w:r>
    </w:p>
    <w:p w14:paraId="5135C021" w14:textId="77777777" w:rsidR="00F005F1" w:rsidRPr="00F005F1" w:rsidRDefault="00F005F1" w:rsidP="00987855">
      <w:pPr>
        <w:spacing w:after="0" w:line="240" w:lineRule="auto"/>
        <w:rPr>
          <w:rFonts w:ascii="Calibri" w:hAnsi="Calibri" w:cs="Calibri"/>
          <w:shd w:val="clear" w:color="auto" w:fill="FFFFFF"/>
        </w:rPr>
      </w:pPr>
    </w:p>
    <w:p w14:paraId="16189F9C" w14:textId="0D5967B7" w:rsidR="00F005F1" w:rsidRDefault="00F005F1" w:rsidP="00987855">
      <w:pPr>
        <w:spacing w:after="0" w:line="240" w:lineRule="auto"/>
        <w:rPr>
          <w:rFonts w:ascii="Calibri" w:hAnsi="Calibri" w:cs="Calibri"/>
          <w:shd w:val="clear" w:color="auto" w:fill="FFFFFF"/>
        </w:rPr>
      </w:pPr>
      <w:r w:rsidRPr="00F005F1">
        <w:rPr>
          <w:rFonts w:ascii="Calibri" w:hAnsi="Calibri" w:cs="Calibri"/>
          <w:shd w:val="clear" w:color="auto" w:fill="FFFFFF"/>
        </w:rPr>
        <w:t xml:space="preserve">I need to check our energy bills to see if this is something we’re being charged, if we are there is a form that can be completed to stop this from happening. To investigate further. </w:t>
      </w:r>
    </w:p>
    <w:p w14:paraId="39EC8CFB" w14:textId="7DB3944B" w:rsidR="00C2697B" w:rsidRDefault="00C2697B" w:rsidP="00987855">
      <w:pPr>
        <w:spacing w:after="0" w:line="240" w:lineRule="auto"/>
        <w:rPr>
          <w:rFonts w:eastAsia="Times New Roman"/>
        </w:rPr>
      </w:pPr>
    </w:p>
    <w:p w14:paraId="6D4CEE57" w14:textId="641A39BB" w:rsidR="00C2697B" w:rsidRPr="00C2697B" w:rsidRDefault="00C2697B" w:rsidP="00987855">
      <w:pPr>
        <w:spacing w:after="0" w:line="240" w:lineRule="auto"/>
        <w:rPr>
          <w:rFonts w:eastAsia="Times New Roman"/>
          <w:b/>
          <w:u w:val="single"/>
        </w:rPr>
      </w:pPr>
      <w:r w:rsidRPr="00C2697B">
        <w:rPr>
          <w:rFonts w:eastAsia="Times New Roman"/>
          <w:b/>
          <w:u w:val="single"/>
        </w:rPr>
        <w:t>Outdoor Play Equipment</w:t>
      </w:r>
    </w:p>
    <w:p w14:paraId="515A3714" w14:textId="193FE356" w:rsidR="00C2697B" w:rsidRDefault="00C2697B" w:rsidP="00987855">
      <w:pPr>
        <w:spacing w:after="0" w:line="240" w:lineRule="auto"/>
        <w:rPr>
          <w:rFonts w:eastAsia="Times New Roman"/>
        </w:rPr>
      </w:pPr>
    </w:p>
    <w:p w14:paraId="43011237" w14:textId="1971C22B" w:rsidR="00C2697B" w:rsidRDefault="00C2697B" w:rsidP="00987855">
      <w:pPr>
        <w:spacing w:after="0" w:line="240" w:lineRule="auto"/>
        <w:rPr>
          <w:rFonts w:eastAsia="Times New Roman"/>
        </w:rPr>
      </w:pPr>
      <w:r>
        <w:rPr>
          <w:rFonts w:eastAsia="Times New Roman"/>
        </w:rPr>
        <w:t xml:space="preserve">Our annual Sports Safe inspection took place on 23.01.23 and unfortunately, all the remaining wooden equipment and the soft surfacing has been condemned. The surface no longer complies with H&amp;S guidelines due to the holes – where equipment has been removed in the past – and it is deteriorating. The wooden items are rotten and no longer fit or safe for purpose. ZL is keen to have this area rejuvenated as soon as possible and has a meeting planned with FOSS on Friday 03.02.23 (AM) to move things forward. We need to have all the old equipment removed and the area reseeded and we need to choose a contractor and have the new trim trail installed as soon as possible. </w:t>
      </w:r>
    </w:p>
    <w:p w14:paraId="4271DD70" w14:textId="0CB0F8DE" w:rsidR="00C2697B" w:rsidRDefault="00C2697B" w:rsidP="00987855">
      <w:pPr>
        <w:spacing w:after="0" w:line="240" w:lineRule="auto"/>
        <w:rPr>
          <w:rFonts w:eastAsia="Times New Roman"/>
        </w:rPr>
      </w:pPr>
    </w:p>
    <w:p w14:paraId="7C4814B1" w14:textId="3C32A398" w:rsidR="00C2697B" w:rsidRDefault="00C2697B" w:rsidP="00987855">
      <w:pPr>
        <w:spacing w:after="0" w:line="240" w:lineRule="auto"/>
        <w:rPr>
          <w:rFonts w:eastAsia="Times New Roman"/>
        </w:rPr>
      </w:pPr>
      <w:r>
        <w:rPr>
          <w:rFonts w:eastAsia="Times New Roman"/>
        </w:rPr>
        <w:t>Initial quote from SELMEC to dismantle all wooden equipment, rip up the soft surfacing, level and make good for reseeding and remove all debris from site is £3,588.</w:t>
      </w:r>
    </w:p>
    <w:p w14:paraId="7DBACBFE" w14:textId="53740C63" w:rsidR="00C2697B" w:rsidRDefault="00C2697B" w:rsidP="00987855">
      <w:pPr>
        <w:spacing w:after="0" w:line="240" w:lineRule="auto"/>
        <w:rPr>
          <w:rFonts w:eastAsia="Times New Roman"/>
        </w:rPr>
      </w:pPr>
    </w:p>
    <w:p w14:paraId="260C0BF5" w14:textId="0517DF68" w:rsidR="00C2697B" w:rsidRPr="00F005F1" w:rsidRDefault="00C2697B" w:rsidP="00987855">
      <w:pPr>
        <w:spacing w:after="0" w:line="240" w:lineRule="auto"/>
        <w:rPr>
          <w:rFonts w:eastAsia="Times New Roman"/>
        </w:rPr>
      </w:pPr>
      <w:r>
        <w:rPr>
          <w:rFonts w:eastAsia="Times New Roman"/>
        </w:rPr>
        <w:t xml:space="preserve">I have reported this to Matt Whitehead at LCC (he carried out our Conditions Survey and the outdoor area was listed as a cat. C. I’ve advised it’s been condemned and he’s agreed to update the survey </w:t>
      </w:r>
      <w:r w:rsidR="00A10B5F">
        <w:rPr>
          <w:rFonts w:eastAsia="Times New Roman"/>
        </w:rPr>
        <w:t xml:space="preserve">to D. He advised that he didn’t think County would offer any monetary assistance with the area due to it being the school’s choice to have it installed – it’s not a necessity. </w:t>
      </w:r>
    </w:p>
    <w:p w14:paraId="4A122BBD" w14:textId="77777777" w:rsidR="00987855" w:rsidRDefault="00987855" w:rsidP="00823063">
      <w:pPr>
        <w:rPr>
          <w:b/>
          <w:u w:val="single"/>
        </w:rPr>
      </w:pPr>
    </w:p>
    <w:p w14:paraId="11D58627" w14:textId="77777777" w:rsidR="00823063" w:rsidRDefault="00823063" w:rsidP="00823063"/>
    <w:p w14:paraId="11D58628" w14:textId="77777777" w:rsidR="00D8461E" w:rsidRDefault="00D8461E" w:rsidP="00FD68AF">
      <w:pPr>
        <w:rPr>
          <w:b/>
          <w:u w:val="single"/>
        </w:rPr>
      </w:pPr>
    </w:p>
    <w:p w14:paraId="11D5862E" w14:textId="58CD78A1" w:rsidR="00C0559D" w:rsidRDefault="00C0559D" w:rsidP="00BE0DCE"/>
    <w:sectPr w:rsidR="00C0559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41B54"/>
    <w:multiLevelType w:val="hybridMultilevel"/>
    <w:tmpl w:val="1D64C5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BF2442"/>
    <w:multiLevelType w:val="hybridMultilevel"/>
    <w:tmpl w:val="5122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F762C"/>
    <w:multiLevelType w:val="hybridMultilevel"/>
    <w:tmpl w:val="6B66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B704B8"/>
    <w:multiLevelType w:val="hybridMultilevel"/>
    <w:tmpl w:val="05945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B3302B"/>
    <w:multiLevelType w:val="hybridMultilevel"/>
    <w:tmpl w:val="3EA6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280304"/>
    <w:multiLevelType w:val="hybridMultilevel"/>
    <w:tmpl w:val="11F42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162792"/>
    <w:multiLevelType w:val="hybridMultilevel"/>
    <w:tmpl w:val="7D34B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484C77"/>
    <w:multiLevelType w:val="hybridMultilevel"/>
    <w:tmpl w:val="C0CCE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C97976"/>
    <w:multiLevelType w:val="hybridMultilevel"/>
    <w:tmpl w:val="FA4E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0"/>
  </w:num>
  <w:num w:numId="4">
    <w:abstractNumId w:val="7"/>
  </w:num>
  <w:num w:numId="5">
    <w:abstractNumId w:val="6"/>
  </w:num>
  <w:num w:numId="6">
    <w:abstractNumId w:val="9"/>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1"/>
  </w:num>
  <w:num w:numId="12">
    <w:abstractNumId w:val="5"/>
  </w:num>
  <w:num w:numId="13">
    <w:abstractNumId w:val="2"/>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8AF"/>
    <w:rsid w:val="00002CF1"/>
    <w:rsid w:val="00012BC1"/>
    <w:rsid w:val="00013AA7"/>
    <w:rsid w:val="000225C2"/>
    <w:rsid w:val="000241F1"/>
    <w:rsid w:val="000245FA"/>
    <w:rsid w:val="00036127"/>
    <w:rsid w:val="000421F4"/>
    <w:rsid w:val="0004471A"/>
    <w:rsid w:val="000453BE"/>
    <w:rsid w:val="00060EAD"/>
    <w:rsid w:val="00063355"/>
    <w:rsid w:val="00065413"/>
    <w:rsid w:val="00092C34"/>
    <w:rsid w:val="0009607A"/>
    <w:rsid w:val="000B0A5F"/>
    <w:rsid w:val="000B176E"/>
    <w:rsid w:val="000C01B2"/>
    <w:rsid w:val="000C6BA9"/>
    <w:rsid w:val="000D298C"/>
    <w:rsid w:val="000D4500"/>
    <w:rsid w:val="000F7569"/>
    <w:rsid w:val="000F7B49"/>
    <w:rsid w:val="001651E9"/>
    <w:rsid w:val="0017011E"/>
    <w:rsid w:val="00177D6E"/>
    <w:rsid w:val="001941C1"/>
    <w:rsid w:val="001B44A7"/>
    <w:rsid w:val="001C1FE4"/>
    <w:rsid w:val="002002E8"/>
    <w:rsid w:val="00207A35"/>
    <w:rsid w:val="00211C68"/>
    <w:rsid w:val="00216C70"/>
    <w:rsid w:val="00237644"/>
    <w:rsid w:val="002443AA"/>
    <w:rsid w:val="0024528F"/>
    <w:rsid w:val="002472BF"/>
    <w:rsid w:val="00273A0D"/>
    <w:rsid w:val="00275693"/>
    <w:rsid w:val="002804E1"/>
    <w:rsid w:val="00281FEE"/>
    <w:rsid w:val="002902AC"/>
    <w:rsid w:val="002906E1"/>
    <w:rsid w:val="002915B8"/>
    <w:rsid w:val="002D35E1"/>
    <w:rsid w:val="002D57AA"/>
    <w:rsid w:val="002E302B"/>
    <w:rsid w:val="002E4E6F"/>
    <w:rsid w:val="002E7458"/>
    <w:rsid w:val="00314745"/>
    <w:rsid w:val="00323177"/>
    <w:rsid w:val="003373B5"/>
    <w:rsid w:val="003409AB"/>
    <w:rsid w:val="00342CAC"/>
    <w:rsid w:val="0037095E"/>
    <w:rsid w:val="0037290B"/>
    <w:rsid w:val="003A7F00"/>
    <w:rsid w:val="003E4987"/>
    <w:rsid w:val="003F1129"/>
    <w:rsid w:val="00415F33"/>
    <w:rsid w:val="00416252"/>
    <w:rsid w:val="00433CF3"/>
    <w:rsid w:val="00437543"/>
    <w:rsid w:val="00457315"/>
    <w:rsid w:val="00483C3E"/>
    <w:rsid w:val="004B2571"/>
    <w:rsid w:val="004C05DE"/>
    <w:rsid w:val="004C4C95"/>
    <w:rsid w:val="004E1217"/>
    <w:rsid w:val="00505976"/>
    <w:rsid w:val="00521446"/>
    <w:rsid w:val="00541788"/>
    <w:rsid w:val="00567D0E"/>
    <w:rsid w:val="00572EF4"/>
    <w:rsid w:val="00582C15"/>
    <w:rsid w:val="005A0E0A"/>
    <w:rsid w:val="005B7F1B"/>
    <w:rsid w:val="005C442B"/>
    <w:rsid w:val="005C4B70"/>
    <w:rsid w:val="005D0E32"/>
    <w:rsid w:val="005D1B8B"/>
    <w:rsid w:val="005F4A46"/>
    <w:rsid w:val="0061566D"/>
    <w:rsid w:val="0061681F"/>
    <w:rsid w:val="00620D35"/>
    <w:rsid w:val="006256AD"/>
    <w:rsid w:val="0064072D"/>
    <w:rsid w:val="00653D1A"/>
    <w:rsid w:val="00670C98"/>
    <w:rsid w:val="0068771D"/>
    <w:rsid w:val="006C0795"/>
    <w:rsid w:val="006D68F0"/>
    <w:rsid w:val="006E158D"/>
    <w:rsid w:val="006F3B59"/>
    <w:rsid w:val="00723902"/>
    <w:rsid w:val="007422B1"/>
    <w:rsid w:val="007622B7"/>
    <w:rsid w:val="00764491"/>
    <w:rsid w:val="0078043D"/>
    <w:rsid w:val="007A4221"/>
    <w:rsid w:val="007A4603"/>
    <w:rsid w:val="007B2640"/>
    <w:rsid w:val="007D12CD"/>
    <w:rsid w:val="007F170F"/>
    <w:rsid w:val="00803FA5"/>
    <w:rsid w:val="008135AE"/>
    <w:rsid w:val="00822FCA"/>
    <w:rsid w:val="00823063"/>
    <w:rsid w:val="0085253C"/>
    <w:rsid w:val="00872922"/>
    <w:rsid w:val="00882224"/>
    <w:rsid w:val="00883479"/>
    <w:rsid w:val="008B091F"/>
    <w:rsid w:val="008D34BD"/>
    <w:rsid w:val="008F29BE"/>
    <w:rsid w:val="008F6723"/>
    <w:rsid w:val="00901041"/>
    <w:rsid w:val="00905587"/>
    <w:rsid w:val="00905BB6"/>
    <w:rsid w:val="00925406"/>
    <w:rsid w:val="00931A52"/>
    <w:rsid w:val="00943FBA"/>
    <w:rsid w:val="00947E3A"/>
    <w:rsid w:val="00950306"/>
    <w:rsid w:val="00954EBE"/>
    <w:rsid w:val="00966A6F"/>
    <w:rsid w:val="00974FED"/>
    <w:rsid w:val="00976F54"/>
    <w:rsid w:val="0098673A"/>
    <w:rsid w:val="00987855"/>
    <w:rsid w:val="0099201B"/>
    <w:rsid w:val="0099304F"/>
    <w:rsid w:val="009A06A9"/>
    <w:rsid w:val="009A2FE4"/>
    <w:rsid w:val="009C0EF2"/>
    <w:rsid w:val="009C4039"/>
    <w:rsid w:val="009C7B11"/>
    <w:rsid w:val="009D4E61"/>
    <w:rsid w:val="009D550E"/>
    <w:rsid w:val="009F079F"/>
    <w:rsid w:val="009F76A2"/>
    <w:rsid w:val="00A0430B"/>
    <w:rsid w:val="00A04A87"/>
    <w:rsid w:val="00A0756A"/>
    <w:rsid w:val="00A10B5F"/>
    <w:rsid w:val="00A2118F"/>
    <w:rsid w:val="00A32883"/>
    <w:rsid w:val="00A4626A"/>
    <w:rsid w:val="00A477EB"/>
    <w:rsid w:val="00A511AC"/>
    <w:rsid w:val="00A64DC9"/>
    <w:rsid w:val="00A71B2F"/>
    <w:rsid w:val="00A86F62"/>
    <w:rsid w:val="00AF3FC8"/>
    <w:rsid w:val="00AF6C9E"/>
    <w:rsid w:val="00B80B11"/>
    <w:rsid w:val="00B84E96"/>
    <w:rsid w:val="00B851B4"/>
    <w:rsid w:val="00B952F1"/>
    <w:rsid w:val="00BA03E8"/>
    <w:rsid w:val="00BB7EC9"/>
    <w:rsid w:val="00BC31BE"/>
    <w:rsid w:val="00BC69AE"/>
    <w:rsid w:val="00BD4189"/>
    <w:rsid w:val="00BD68D4"/>
    <w:rsid w:val="00BD6D8C"/>
    <w:rsid w:val="00BE0DCE"/>
    <w:rsid w:val="00BE2519"/>
    <w:rsid w:val="00C014BF"/>
    <w:rsid w:val="00C0559D"/>
    <w:rsid w:val="00C13615"/>
    <w:rsid w:val="00C14F50"/>
    <w:rsid w:val="00C2697B"/>
    <w:rsid w:val="00C34367"/>
    <w:rsid w:val="00C536BB"/>
    <w:rsid w:val="00C67E88"/>
    <w:rsid w:val="00C705E0"/>
    <w:rsid w:val="00C72A01"/>
    <w:rsid w:val="00C84E6C"/>
    <w:rsid w:val="00C91517"/>
    <w:rsid w:val="00C92636"/>
    <w:rsid w:val="00CC274B"/>
    <w:rsid w:val="00CF5D19"/>
    <w:rsid w:val="00D01656"/>
    <w:rsid w:val="00D1496F"/>
    <w:rsid w:val="00D15991"/>
    <w:rsid w:val="00D44245"/>
    <w:rsid w:val="00D50931"/>
    <w:rsid w:val="00D60577"/>
    <w:rsid w:val="00D71607"/>
    <w:rsid w:val="00D77E53"/>
    <w:rsid w:val="00D8461E"/>
    <w:rsid w:val="00DB782B"/>
    <w:rsid w:val="00DE165F"/>
    <w:rsid w:val="00DF3515"/>
    <w:rsid w:val="00DF5A13"/>
    <w:rsid w:val="00E01485"/>
    <w:rsid w:val="00E21B2B"/>
    <w:rsid w:val="00E32CE7"/>
    <w:rsid w:val="00E42A49"/>
    <w:rsid w:val="00E44FDE"/>
    <w:rsid w:val="00E47C18"/>
    <w:rsid w:val="00E61552"/>
    <w:rsid w:val="00E7252D"/>
    <w:rsid w:val="00E73807"/>
    <w:rsid w:val="00E7394F"/>
    <w:rsid w:val="00EA1A9E"/>
    <w:rsid w:val="00EA76E7"/>
    <w:rsid w:val="00EB2C49"/>
    <w:rsid w:val="00EB2E84"/>
    <w:rsid w:val="00EC7650"/>
    <w:rsid w:val="00EE2EE0"/>
    <w:rsid w:val="00EE5D92"/>
    <w:rsid w:val="00EF0151"/>
    <w:rsid w:val="00EF4EED"/>
    <w:rsid w:val="00F005F1"/>
    <w:rsid w:val="00F26DDC"/>
    <w:rsid w:val="00F2771D"/>
    <w:rsid w:val="00F762D8"/>
    <w:rsid w:val="00F82426"/>
    <w:rsid w:val="00F8266C"/>
    <w:rsid w:val="00F84F3D"/>
    <w:rsid w:val="00F854B2"/>
    <w:rsid w:val="00F90A41"/>
    <w:rsid w:val="00FA699D"/>
    <w:rsid w:val="00FA73A8"/>
    <w:rsid w:val="00FB4D7E"/>
    <w:rsid w:val="00FD68AF"/>
    <w:rsid w:val="00FF3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1D585F8"/>
  <w15:docId w15:val="{B68BD888-8E37-4007-AE66-788AA2FCA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551741">
      <w:bodyDiv w:val="1"/>
      <w:marLeft w:val="0"/>
      <w:marRight w:val="0"/>
      <w:marTop w:val="0"/>
      <w:marBottom w:val="0"/>
      <w:divBdr>
        <w:top w:val="none" w:sz="0" w:space="0" w:color="auto"/>
        <w:left w:val="none" w:sz="0" w:space="0" w:color="auto"/>
        <w:bottom w:val="none" w:sz="0" w:space="0" w:color="auto"/>
        <w:right w:val="none" w:sz="0" w:space="0" w:color="auto"/>
      </w:divBdr>
    </w:div>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 w:id="1022243888">
      <w:bodyDiv w:val="1"/>
      <w:marLeft w:val="0"/>
      <w:marRight w:val="0"/>
      <w:marTop w:val="0"/>
      <w:marBottom w:val="0"/>
      <w:divBdr>
        <w:top w:val="none" w:sz="0" w:space="0" w:color="auto"/>
        <w:left w:val="none" w:sz="0" w:space="0" w:color="auto"/>
        <w:bottom w:val="none" w:sz="0" w:space="0" w:color="auto"/>
        <w:right w:val="none" w:sz="0" w:space="0" w:color="auto"/>
      </w:divBdr>
    </w:div>
    <w:div w:id="1095320104">
      <w:bodyDiv w:val="1"/>
      <w:marLeft w:val="0"/>
      <w:marRight w:val="0"/>
      <w:marTop w:val="0"/>
      <w:marBottom w:val="0"/>
      <w:divBdr>
        <w:top w:val="none" w:sz="0" w:space="0" w:color="auto"/>
        <w:left w:val="none" w:sz="0" w:space="0" w:color="auto"/>
        <w:bottom w:val="none" w:sz="0" w:space="0" w:color="auto"/>
        <w:right w:val="none" w:sz="0" w:space="0" w:color="auto"/>
      </w:divBdr>
    </w:div>
    <w:div w:id="1802454616">
      <w:bodyDiv w:val="1"/>
      <w:marLeft w:val="0"/>
      <w:marRight w:val="0"/>
      <w:marTop w:val="0"/>
      <w:marBottom w:val="0"/>
      <w:divBdr>
        <w:top w:val="none" w:sz="0" w:space="0" w:color="auto"/>
        <w:left w:val="none" w:sz="0" w:space="0" w:color="auto"/>
        <w:bottom w:val="none" w:sz="0" w:space="0" w:color="auto"/>
        <w:right w:val="none" w:sz="0" w:space="0" w:color="auto"/>
      </w:divBdr>
    </w:div>
    <w:div w:id="187152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3" Type="http://schemas.openxmlformats.org/officeDocument/2006/relationships/customXml" Target="../customXml/item3.xml"/><Relationship Id="rId21" Type="http://schemas.openxmlformats.org/officeDocument/2006/relationships/image" Target="media/image14.emf"/><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numbering" Target="numbering.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hyperlink" Target="https://gbr01.safelinks.protection.outlook.com/?url=https%3A%2F%2Fassets.publishing.service.gov.uk%2Fgovernment%2Fuploads%2Fsystem%2Fuploads%2Fattachment_data%2Ffile%2F294996%2FAcademies_as_exempt_charities_FINAL3.pdf&amp;data=05%7C01%7CVita.Krammer%40lincolnshire.gov.uk%7Cab26153035264350659408dafafec312%7Cb4e05b92f8ce46b59b2499ba5c11e5e9%7C0%7C0%7C638098269334240219%7CUnknown%7CTWFpbGZsb3d8eyJWIjoiMC4wLjAwMDAiLCJQIjoiV2luMzIiLCJBTiI6Ik1haWwiLCJXVCI6Mn0%3D%7C3000%7C%7C%7C&amp;sdata=Ay%2B9wFv0aTg4Z1vYuKUNoc3dEt1MVCmuHCDAJ4qSJi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428453-04F0-41DA-87B5-04F429841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5DF7EB-975D-4696-B0EF-954DF6D20E5A}">
  <ds:schemaRefs>
    <ds:schemaRef ds:uri="http://schemas.microsoft.com/sharepoint/v3/contenttype/forms"/>
  </ds:schemaRefs>
</ds:datastoreItem>
</file>

<file path=customXml/itemProps3.xml><?xml version="1.0" encoding="utf-8"?>
<ds:datastoreItem xmlns:ds="http://schemas.openxmlformats.org/officeDocument/2006/customXml" ds:itemID="{0DC9AD4F-BDDE-4B67-8B3C-FE3BF7FEB1C3}">
  <ds:schemaRefs>
    <ds:schemaRef ds:uri="http://schemas.microsoft.com/office/2006/metadata/properties"/>
    <ds:schemaRef ds:uri="9de221fa-db7a-4a15-bb62-8cf02db7b4d8"/>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f875c0bc-8ba2-401f-99af-ed674c414ce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Tracey Sims</cp:lastModifiedBy>
  <cp:revision>3</cp:revision>
  <dcterms:created xsi:type="dcterms:W3CDTF">2023-02-01T11:30:00Z</dcterms:created>
  <dcterms:modified xsi:type="dcterms:W3CDTF">2023-02-01T11:36:00Z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