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3D1E859A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894DB8">
        <w:rPr>
          <w:rFonts w:ascii="Segoe UI Semibold" w:hAnsi="Segoe UI Semibold" w:cs="Segoe UI Semibold"/>
          <w:b/>
          <w:color w:val="0070C0"/>
          <w:sz w:val="28"/>
          <w:lang w:eastAsia="ar-SA"/>
        </w:rPr>
        <w:t>May</w:t>
      </w:r>
      <w:r w:rsidR="00BB1674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>202</w:t>
      </w:r>
      <w:r w:rsidR="008D2851">
        <w:rPr>
          <w:rFonts w:ascii="Segoe UI Semibold" w:hAnsi="Segoe UI Semibold" w:cs="Segoe UI Semibold"/>
          <w:b/>
          <w:color w:val="0070C0"/>
          <w:sz w:val="28"/>
          <w:lang w:eastAsia="ar-SA"/>
        </w:rPr>
        <w:t>3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F140C6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 xml:space="preserve">Inst of Gov </w:t>
            </w:r>
          </w:p>
        </w:tc>
      </w:tr>
      <w:tr w:rsidR="00F140C6" w:rsidRPr="00F140C6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F140C6" w:rsidRDefault="00447411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F140C6" w:rsidRDefault="00447411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F140C6" w:rsidRDefault="005957E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 xml:space="preserve"> of </w:t>
            </w:r>
            <w:r w:rsidR="004B0A25" w:rsidRPr="00F140C6">
              <w:rPr>
                <w:rFonts w:ascii="Segoe UI Light" w:hAnsi="Segoe UI Light" w:cs="Segoe UI Light"/>
                <w:sz w:val="22"/>
              </w:rPr>
              <w:t>possible 2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 xml:space="preserve"> </w:t>
            </w:r>
          </w:p>
        </w:tc>
      </w:tr>
      <w:tr w:rsidR="00F87EAD" w:rsidRPr="00F140C6" w14:paraId="717FBDA3" w14:textId="77777777" w:rsidTr="00F140C6">
        <w:tc>
          <w:tcPr>
            <w:tcW w:w="1413" w:type="dxa"/>
            <w:hideMark/>
          </w:tcPr>
          <w:p w14:paraId="717FBD9D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01/03/2020</w:t>
            </w:r>
          </w:p>
        </w:tc>
        <w:tc>
          <w:tcPr>
            <w:tcW w:w="1510" w:type="dxa"/>
            <w:hideMark/>
          </w:tcPr>
          <w:p w14:paraId="717FBDA1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14:paraId="717FBDA2" w14:textId="07A8021E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4</w:t>
            </w:r>
            <w:r w:rsidRPr="00F140C6">
              <w:rPr>
                <w:rFonts w:ascii="Segoe UI Light" w:hAnsi="Segoe UI Light" w:cs="Segoe UI Light"/>
                <w:sz w:val="22"/>
              </w:rPr>
              <w:t xml:space="preserve"> of possible 4 </w:t>
            </w:r>
          </w:p>
        </w:tc>
      </w:tr>
      <w:tr w:rsidR="00F87EAD" w:rsidRPr="00F140C6" w14:paraId="717FBDAA" w14:textId="77777777" w:rsidTr="00F140C6">
        <w:tc>
          <w:tcPr>
            <w:tcW w:w="1413" w:type="dxa"/>
            <w:hideMark/>
          </w:tcPr>
          <w:p w14:paraId="717FBDA4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Hallie</w:t>
            </w:r>
          </w:p>
        </w:tc>
        <w:tc>
          <w:tcPr>
            <w:tcW w:w="1189" w:type="dxa"/>
            <w:hideMark/>
          </w:tcPr>
          <w:p w14:paraId="717FBDA5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Whitton</w:t>
            </w:r>
          </w:p>
        </w:tc>
        <w:tc>
          <w:tcPr>
            <w:tcW w:w="1701" w:type="dxa"/>
            <w:hideMark/>
          </w:tcPr>
          <w:p w14:paraId="717FBDA6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7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30/11/2021</w:t>
            </w:r>
          </w:p>
        </w:tc>
        <w:tc>
          <w:tcPr>
            <w:tcW w:w="1510" w:type="dxa"/>
            <w:hideMark/>
          </w:tcPr>
          <w:p w14:paraId="717FBDA8" w14:textId="77777777" w:rsidR="00F87EAD" w:rsidRPr="00F140C6" w:rsidRDefault="00F87EAD" w:rsidP="001D307F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29/11/</w:t>
            </w:r>
            <w:r w:rsidRPr="00F140C6">
              <w:rPr>
                <w:rFonts w:ascii="Segoe UI Light" w:hAnsi="Segoe UI Light" w:cs="Segoe UI Light"/>
                <w:sz w:val="22"/>
              </w:rPr>
              <w:t>202</w:t>
            </w:r>
            <w:r>
              <w:rPr>
                <w:rFonts w:ascii="Segoe UI Light" w:hAnsi="Segoe UI Light" w:cs="Segoe UI Light"/>
                <w:sz w:val="22"/>
              </w:rPr>
              <w:t>5</w:t>
            </w:r>
          </w:p>
        </w:tc>
        <w:tc>
          <w:tcPr>
            <w:tcW w:w="1791" w:type="dxa"/>
            <w:vMerge/>
            <w:hideMark/>
          </w:tcPr>
          <w:p w14:paraId="717FBDA9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87EAD" w:rsidRPr="00F140C6" w14:paraId="717FBDB1" w14:textId="77777777" w:rsidTr="00F140C6">
        <w:tc>
          <w:tcPr>
            <w:tcW w:w="1413" w:type="dxa"/>
          </w:tcPr>
          <w:p w14:paraId="717FBDAB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87EAD" w:rsidRPr="00F140C6" w14:paraId="294A8D3D" w14:textId="77777777" w:rsidTr="00F140C6">
        <w:tc>
          <w:tcPr>
            <w:tcW w:w="1413" w:type="dxa"/>
          </w:tcPr>
          <w:p w14:paraId="36512B24" w14:textId="4F521B4D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87EAD" w:rsidRPr="00F140C6" w:rsidRDefault="00F412FC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87EAD" w:rsidRPr="00F140C6" w:rsidRDefault="00F87EAD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B8" w14:textId="77777777" w:rsidTr="00F140C6">
        <w:tc>
          <w:tcPr>
            <w:tcW w:w="1413" w:type="dxa"/>
            <w:hideMark/>
          </w:tcPr>
          <w:p w14:paraId="717FBDB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Alison</w:t>
            </w:r>
          </w:p>
        </w:tc>
        <w:tc>
          <w:tcPr>
            <w:tcW w:w="1189" w:type="dxa"/>
            <w:hideMark/>
          </w:tcPr>
          <w:p w14:paraId="717FBDB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proofErr w:type="spellStart"/>
            <w:r w:rsidRPr="00F140C6">
              <w:rPr>
                <w:rFonts w:ascii="Segoe UI Light" w:hAnsi="Segoe UI Light" w:cs="Segoe UI Light"/>
                <w:sz w:val="22"/>
              </w:rPr>
              <w:t>Hul</w:t>
            </w:r>
            <w:proofErr w:type="spellEnd"/>
          </w:p>
        </w:tc>
        <w:tc>
          <w:tcPr>
            <w:tcW w:w="1701" w:type="dxa"/>
            <w:hideMark/>
          </w:tcPr>
          <w:p w14:paraId="717FBDB4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22/01/2020</w:t>
            </w:r>
          </w:p>
        </w:tc>
        <w:tc>
          <w:tcPr>
            <w:tcW w:w="1510" w:type="dxa"/>
            <w:hideMark/>
          </w:tcPr>
          <w:p w14:paraId="717FBDB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21/01/2024</w:t>
            </w:r>
          </w:p>
        </w:tc>
        <w:tc>
          <w:tcPr>
            <w:tcW w:w="1791" w:type="dxa"/>
            <w:hideMark/>
          </w:tcPr>
          <w:p w14:paraId="717FBDB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1 of possible 1 </w:t>
            </w:r>
          </w:p>
        </w:tc>
      </w:tr>
      <w:tr w:rsidR="00F140C6" w:rsidRPr="00F140C6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F140C6" w:rsidRDefault="00161A06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23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F140C6" w:rsidRDefault="009B4F47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 of possible 2</w:t>
            </w:r>
          </w:p>
        </w:tc>
      </w:tr>
      <w:tr w:rsidR="00F140C6" w:rsidRPr="00F140C6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</w:t>
            </w:r>
            <w:r w:rsidR="00870AE4">
              <w:rPr>
                <w:rFonts w:ascii="Segoe UI Light" w:hAnsi="Segoe UI Light" w:cs="Segoe UI Light"/>
                <w:sz w:val="22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28/10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</w:t>
            </w:r>
            <w:r w:rsidR="00870AE4">
              <w:rPr>
                <w:rFonts w:ascii="Segoe UI Light" w:hAnsi="Segoe UI Light" w:cs="Segoe UI Light"/>
                <w:sz w:val="22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</w:tbl>
    <w:p w14:paraId="717FBDD5" w14:textId="74DD096C" w:rsidR="00F140C6" w:rsidRDefault="00F140C6" w:rsidP="000208F0">
      <w:pPr>
        <w:rPr>
          <w:rFonts w:asciiTheme="minorHAnsi" w:hAnsiTheme="minorHAnsi"/>
          <w:b/>
          <w:color w:val="0070C0"/>
        </w:rPr>
      </w:pPr>
    </w:p>
    <w:p w14:paraId="5EBF672C" w14:textId="27983EB7" w:rsidR="002C105F" w:rsidRPr="00662A58" w:rsidRDefault="002C105F" w:rsidP="00662A58">
      <w:pPr>
        <w:rPr>
          <w:rFonts w:ascii="Segoe UI Light" w:hAnsi="Segoe UI Light" w:cs="Segoe UI Light"/>
          <w:b/>
          <w:color w:val="0070C0"/>
          <w:szCs w:val="24"/>
        </w:rPr>
      </w:pPr>
      <w:r w:rsidRPr="00662A58">
        <w:rPr>
          <w:rFonts w:ascii="Segoe UI Light" w:hAnsi="Segoe UI Light" w:cs="Segoe UI Light"/>
          <w:b/>
          <w:color w:val="0070C0"/>
          <w:szCs w:val="24"/>
        </w:rPr>
        <w:t>To consider:</w:t>
      </w:r>
    </w:p>
    <w:p w14:paraId="3F6AD70B" w14:textId="1B9FC283" w:rsidR="00AA7EC7" w:rsidRPr="00662A58" w:rsidRDefault="00D03BBA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662A58">
        <w:rPr>
          <w:rFonts w:ascii="Segoe UI Light" w:hAnsi="Segoe UI Light" w:cs="Segoe UI Light"/>
          <w:bCs/>
        </w:rPr>
        <w:t xml:space="preserve">One vacancy, a co-opted governor. </w:t>
      </w:r>
    </w:p>
    <w:p w14:paraId="70B1DAE7" w14:textId="77777777" w:rsidR="00662A58" w:rsidRDefault="00662A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</w:p>
    <w:p w14:paraId="63354388" w14:textId="672AD171" w:rsidR="004F615B" w:rsidRPr="00662A58" w:rsidRDefault="004F615B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  <w:r w:rsidRPr="00662A58">
        <w:rPr>
          <w:rFonts w:ascii="Segoe UI Light" w:hAnsi="Segoe UI Light" w:cs="Segoe UI Light"/>
          <w:b/>
        </w:rPr>
        <w:t>Governor Code of Conduct</w:t>
      </w:r>
    </w:p>
    <w:p w14:paraId="68744B9C" w14:textId="7FD86227" w:rsidR="004F615B" w:rsidRPr="00662A58" w:rsidRDefault="004F615B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color w:val="0070C0"/>
        </w:rPr>
      </w:pPr>
      <w:r w:rsidRPr="00662A58">
        <w:rPr>
          <w:rFonts w:ascii="Segoe UI Light" w:hAnsi="Segoe UI Light" w:cs="Segoe UI Light"/>
          <w:b/>
          <w:color w:val="0070C0"/>
        </w:rPr>
        <w:t>To agree</w:t>
      </w:r>
    </w:p>
    <w:p w14:paraId="28FE5155" w14:textId="6D01A944" w:rsidR="009606F4" w:rsidRPr="00662A58" w:rsidRDefault="009606F4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662A58">
        <w:rPr>
          <w:rFonts w:ascii="Segoe UI Light" w:hAnsi="Segoe UI Light" w:cs="Segoe UI Light"/>
          <w:bCs/>
        </w:rPr>
        <w:t>Presented at appendix 1 (separate document)</w:t>
      </w:r>
    </w:p>
    <w:p w14:paraId="56B57AA3" w14:textId="77777777" w:rsidR="00662A58" w:rsidRPr="00662A58" w:rsidRDefault="00662A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</w:p>
    <w:p w14:paraId="52169DC8" w14:textId="037C682F" w:rsidR="004F615B" w:rsidRPr="00662A58" w:rsidRDefault="00BC651F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  <w:r w:rsidRPr="00662A58">
        <w:rPr>
          <w:rFonts w:ascii="Segoe UI Light" w:hAnsi="Segoe UI Light" w:cs="Segoe UI Light"/>
          <w:b/>
        </w:rPr>
        <w:t>Equality and Diversity</w:t>
      </w:r>
      <w:r w:rsidR="00EF7258" w:rsidRPr="00662A58">
        <w:rPr>
          <w:rFonts w:ascii="Segoe UI Light" w:hAnsi="Segoe UI Light" w:cs="Segoe UI Light"/>
          <w:b/>
        </w:rPr>
        <w:t xml:space="preserve"> and Inclusion</w:t>
      </w:r>
    </w:p>
    <w:p w14:paraId="1631B408" w14:textId="0B458AE4" w:rsidR="00BC651F" w:rsidRPr="00662A58" w:rsidRDefault="00BC651F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color w:val="0070C0"/>
        </w:rPr>
      </w:pPr>
      <w:r w:rsidRPr="00662A58">
        <w:rPr>
          <w:rFonts w:ascii="Segoe UI Light" w:hAnsi="Segoe UI Light" w:cs="Segoe UI Light"/>
          <w:b/>
          <w:color w:val="0070C0"/>
        </w:rPr>
        <w:t xml:space="preserve">To consider </w:t>
      </w:r>
      <w:r w:rsidR="00841A33" w:rsidRPr="00662A58">
        <w:rPr>
          <w:rFonts w:ascii="Segoe UI Light" w:hAnsi="Segoe UI Light" w:cs="Segoe UI Light"/>
          <w:b/>
          <w:color w:val="0070C0"/>
        </w:rPr>
        <w:t xml:space="preserve">and </w:t>
      </w:r>
      <w:r w:rsidR="00EF7258" w:rsidRPr="00662A58">
        <w:rPr>
          <w:rFonts w:ascii="Segoe UI Light" w:hAnsi="Segoe UI Light" w:cs="Segoe UI Light"/>
          <w:b/>
          <w:color w:val="0070C0"/>
        </w:rPr>
        <w:t>agree</w:t>
      </w:r>
    </w:p>
    <w:p w14:paraId="03EEE3B7" w14:textId="7A3A2C06" w:rsidR="00841A33" w:rsidRPr="00662A58" w:rsidRDefault="00841A33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662A58">
        <w:rPr>
          <w:rFonts w:ascii="Segoe UI Light" w:hAnsi="Segoe UI Light" w:cs="Segoe UI Light"/>
          <w:bCs/>
        </w:rPr>
        <w:t xml:space="preserve">How the </w:t>
      </w:r>
      <w:r w:rsidR="00EF7258" w:rsidRPr="00662A58">
        <w:rPr>
          <w:rFonts w:ascii="Segoe UI Light" w:hAnsi="Segoe UI Light" w:cs="Segoe UI Light"/>
          <w:bCs/>
        </w:rPr>
        <w:t>governing</w:t>
      </w:r>
      <w:r w:rsidRPr="00662A58">
        <w:rPr>
          <w:rFonts w:ascii="Segoe UI Light" w:hAnsi="Segoe UI Light" w:cs="Segoe UI Light"/>
          <w:bCs/>
        </w:rPr>
        <w:t xml:space="preserve"> body wishes to </w:t>
      </w:r>
      <w:r w:rsidR="00EF7258" w:rsidRPr="00662A58">
        <w:rPr>
          <w:rFonts w:ascii="Segoe UI Light" w:hAnsi="Segoe UI Light" w:cs="Segoe UI Light"/>
          <w:bCs/>
        </w:rPr>
        <w:t>establish</w:t>
      </w:r>
      <w:r w:rsidRPr="00662A58">
        <w:rPr>
          <w:rFonts w:ascii="Segoe UI Light" w:hAnsi="Segoe UI Light" w:cs="Segoe UI Light"/>
          <w:bCs/>
        </w:rPr>
        <w:t xml:space="preserve"> </w:t>
      </w:r>
      <w:r w:rsidR="00EF7258" w:rsidRPr="00662A58">
        <w:rPr>
          <w:rFonts w:ascii="Segoe UI Light" w:hAnsi="Segoe UI Light" w:cs="Segoe UI Light"/>
          <w:bCs/>
        </w:rPr>
        <w:t xml:space="preserve">EDI objectives, and how it wishes to monitor achievements towards those objectives. </w:t>
      </w:r>
    </w:p>
    <w:p w14:paraId="0BABBF87" w14:textId="055678FE" w:rsidR="00EF7258" w:rsidRPr="00662A58" w:rsidRDefault="00EF72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662A58">
        <w:rPr>
          <w:rFonts w:ascii="Segoe UI Light" w:hAnsi="Segoe UI Light" w:cs="Segoe UI Light"/>
          <w:bCs/>
        </w:rPr>
        <w:t>Presented at appendix 2 (3 separate documents)</w:t>
      </w:r>
    </w:p>
    <w:p w14:paraId="17113636" w14:textId="77777777" w:rsidR="001042AC" w:rsidRPr="00662A58" w:rsidRDefault="001042AC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</w:p>
    <w:p w14:paraId="3F0D0A0C" w14:textId="32C3A802" w:rsidR="00E34E3F" w:rsidRPr="00662A58" w:rsidRDefault="00E34E3F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  <w:r w:rsidRPr="00662A58">
        <w:rPr>
          <w:rFonts w:ascii="Segoe UI Light" w:hAnsi="Segoe UI Light" w:cs="Segoe UI Light"/>
          <w:b/>
        </w:rPr>
        <w:t>Dates for Meetings</w:t>
      </w:r>
    </w:p>
    <w:p w14:paraId="41846AD6" w14:textId="6D8C19B8" w:rsidR="00E34E3F" w:rsidRPr="00662A58" w:rsidRDefault="00E34E3F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662A58">
        <w:rPr>
          <w:rFonts w:ascii="Segoe UI Light" w:hAnsi="Segoe UI Light" w:cs="Segoe UI Light"/>
          <w:bCs/>
        </w:rPr>
        <w:t xml:space="preserve">It has been </w:t>
      </w:r>
      <w:r w:rsidR="001042AC" w:rsidRPr="00662A58">
        <w:rPr>
          <w:rFonts w:ascii="Segoe UI Light" w:hAnsi="Segoe UI Light" w:cs="Segoe UI Light"/>
          <w:bCs/>
        </w:rPr>
        <w:t>suggested</w:t>
      </w:r>
      <w:r w:rsidRPr="00662A58">
        <w:rPr>
          <w:rFonts w:ascii="Segoe UI Light" w:hAnsi="Segoe UI Light" w:cs="Segoe UI Light"/>
          <w:bCs/>
        </w:rPr>
        <w:t xml:space="preserve"> that </w:t>
      </w:r>
      <w:r w:rsidR="001042AC" w:rsidRPr="00662A58">
        <w:rPr>
          <w:rFonts w:ascii="Segoe UI Light" w:hAnsi="Segoe UI Light" w:cs="Segoe UI Light"/>
          <w:bCs/>
        </w:rPr>
        <w:t>governing</w:t>
      </w:r>
      <w:r w:rsidRPr="00662A58">
        <w:rPr>
          <w:rFonts w:ascii="Segoe UI Light" w:hAnsi="Segoe UI Light" w:cs="Segoe UI Light"/>
          <w:bCs/>
        </w:rPr>
        <w:t xml:space="preserve"> body meetings move to Tuesday evenings. Could members please </w:t>
      </w:r>
      <w:r w:rsidR="001042AC" w:rsidRPr="00662A58">
        <w:rPr>
          <w:rFonts w:ascii="Segoe UI Light" w:hAnsi="Segoe UI Light" w:cs="Segoe UI Light"/>
          <w:bCs/>
        </w:rPr>
        <w:t>check whether this move is feasible prior to the meeting? Thanks</w:t>
      </w:r>
    </w:p>
    <w:p w14:paraId="7A7B0211" w14:textId="77777777" w:rsidR="00662A58" w:rsidRDefault="00662A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</w:p>
    <w:p w14:paraId="79F3E4D5" w14:textId="57EEAD4B" w:rsidR="00E34E3F" w:rsidRPr="00662A58" w:rsidRDefault="00CB4C92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  <w:r w:rsidRPr="00662A58">
        <w:rPr>
          <w:rFonts w:ascii="Segoe UI Light" w:hAnsi="Segoe UI Light" w:cs="Segoe UI Light"/>
          <w:b/>
        </w:rPr>
        <w:t>Finance Training</w:t>
      </w:r>
    </w:p>
    <w:p w14:paraId="755842C3" w14:textId="569B4C91" w:rsidR="00CB4C92" w:rsidRPr="00B1768C" w:rsidRDefault="00CB4C92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B1768C">
        <w:rPr>
          <w:rFonts w:ascii="Segoe UI Light" w:hAnsi="Segoe UI Light" w:cs="Segoe UI Light"/>
          <w:bCs/>
        </w:rPr>
        <w:t>Links to the online training module</w:t>
      </w:r>
      <w:r w:rsidR="00662A58" w:rsidRPr="00B1768C">
        <w:rPr>
          <w:rFonts w:ascii="Segoe UI Light" w:hAnsi="Segoe UI Light" w:cs="Segoe UI Light"/>
          <w:bCs/>
        </w:rPr>
        <w:t xml:space="preserve"> is</w:t>
      </w:r>
      <w:r w:rsidRPr="00B1768C">
        <w:rPr>
          <w:rFonts w:ascii="Segoe UI Light" w:hAnsi="Segoe UI Light" w:cs="Segoe UI Light"/>
          <w:bCs/>
        </w:rPr>
        <w:t xml:space="preserve"> provided below:</w:t>
      </w:r>
    </w:p>
    <w:p w14:paraId="42DF246C" w14:textId="77777777" w:rsidR="00662A58" w:rsidRPr="00662A58" w:rsidRDefault="00662A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</w:p>
    <w:p w14:paraId="5E49189E" w14:textId="69BE1342" w:rsidR="00662A58" w:rsidRPr="00662A58" w:rsidRDefault="00662A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  <w:hyperlink r:id="rId9" w:history="1">
        <w:r w:rsidRPr="00662A58">
          <w:rPr>
            <w:rStyle w:val="Hyperlink"/>
            <w:rFonts w:ascii="Segoe UI Light" w:hAnsi="Segoe UI Light" w:cs="Segoe UI Light"/>
          </w:rPr>
          <w:t>NGA Learning Link - Effective financial governance in schools and trusts - National Governance Association</w:t>
        </w:r>
      </w:hyperlink>
    </w:p>
    <w:p w14:paraId="017662AA" w14:textId="1ED5420D" w:rsidR="0019519C" w:rsidRPr="0019519C" w:rsidRDefault="0019519C" w:rsidP="00662A58">
      <w:pPr>
        <w:shd w:val="clear" w:color="auto" w:fill="EDEDED"/>
        <w:overflowPunct/>
        <w:autoSpaceDE/>
        <w:autoSpaceDN/>
        <w:adjustRightInd/>
        <w:rPr>
          <w:rFonts w:ascii="Segoe UI Light" w:hAnsi="Segoe UI Light" w:cs="Segoe UI Light"/>
          <w:color w:val="003770"/>
          <w:sz w:val="22"/>
          <w:szCs w:val="22"/>
          <w:lang w:eastAsia="en-GB"/>
        </w:rPr>
      </w:pPr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This module will help you to: </w:t>
      </w:r>
    </w:p>
    <w:p w14:paraId="35B3B82D" w14:textId="77777777" w:rsidR="0019519C" w:rsidRPr="0019519C" w:rsidRDefault="0019519C" w:rsidP="00662A58">
      <w:pPr>
        <w:numPr>
          <w:ilvl w:val="0"/>
          <w:numId w:val="42"/>
        </w:numPr>
        <w:shd w:val="clear" w:color="auto" w:fill="EDEDED"/>
        <w:overflowPunct/>
        <w:autoSpaceDE/>
        <w:autoSpaceDN/>
        <w:adjustRightInd/>
        <w:rPr>
          <w:rFonts w:ascii="Segoe UI Light" w:hAnsi="Segoe UI Light" w:cs="Segoe UI Light"/>
          <w:color w:val="003770"/>
          <w:sz w:val="22"/>
          <w:szCs w:val="22"/>
          <w:lang w:eastAsia="en-GB"/>
        </w:rPr>
      </w:pPr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 xml:space="preserve">Understand your role in relation to managing </w:t>
      </w:r>
      <w:proofErr w:type="gramStart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resources</w:t>
      </w:r>
      <w:proofErr w:type="gramEnd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  </w:t>
      </w:r>
    </w:p>
    <w:p w14:paraId="4AAD5477" w14:textId="77777777" w:rsidR="0019519C" w:rsidRPr="0019519C" w:rsidRDefault="0019519C" w:rsidP="00662A58">
      <w:pPr>
        <w:numPr>
          <w:ilvl w:val="0"/>
          <w:numId w:val="42"/>
        </w:numPr>
        <w:shd w:val="clear" w:color="auto" w:fill="EDEDED"/>
        <w:overflowPunct/>
        <w:autoSpaceDE/>
        <w:autoSpaceDN/>
        <w:adjustRightInd/>
        <w:rPr>
          <w:rFonts w:ascii="Segoe UI Light" w:hAnsi="Segoe UI Light" w:cs="Segoe UI Light"/>
          <w:color w:val="003770"/>
          <w:sz w:val="22"/>
          <w:szCs w:val="22"/>
          <w:lang w:eastAsia="en-GB"/>
        </w:rPr>
      </w:pPr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 xml:space="preserve">Understand how financially efficient schools use their </w:t>
      </w:r>
      <w:proofErr w:type="gramStart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resources</w:t>
      </w:r>
      <w:proofErr w:type="gramEnd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 </w:t>
      </w:r>
    </w:p>
    <w:p w14:paraId="768E2E6C" w14:textId="77777777" w:rsidR="0019519C" w:rsidRPr="0019519C" w:rsidRDefault="0019519C" w:rsidP="00662A58">
      <w:pPr>
        <w:numPr>
          <w:ilvl w:val="0"/>
          <w:numId w:val="42"/>
        </w:numPr>
        <w:shd w:val="clear" w:color="auto" w:fill="EDEDED"/>
        <w:overflowPunct/>
        <w:autoSpaceDE/>
        <w:autoSpaceDN/>
        <w:adjustRightInd/>
        <w:rPr>
          <w:rFonts w:ascii="Segoe UI Light" w:hAnsi="Segoe UI Light" w:cs="Segoe UI Light"/>
          <w:color w:val="003770"/>
          <w:sz w:val="22"/>
          <w:szCs w:val="22"/>
          <w:lang w:eastAsia="en-GB"/>
        </w:rPr>
      </w:pPr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 xml:space="preserve">Navigate the budget setting and monitoring </w:t>
      </w:r>
      <w:proofErr w:type="gramStart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process</w:t>
      </w:r>
      <w:proofErr w:type="gramEnd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 </w:t>
      </w:r>
    </w:p>
    <w:p w14:paraId="4797D33B" w14:textId="77777777" w:rsidR="0019519C" w:rsidRPr="0019519C" w:rsidRDefault="0019519C" w:rsidP="00662A58">
      <w:pPr>
        <w:numPr>
          <w:ilvl w:val="0"/>
          <w:numId w:val="42"/>
        </w:numPr>
        <w:shd w:val="clear" w:color="auto" w:fill="EDEDED"/>
        <w:overflowPunct/>
        <w:autoSpaceDE/>
        <w:autoSpaceDN/>
        <w:adjustRightInd/>
        <w:rPr>
          <w:rFonts w:ascii="Segoe UI Light" w:hAnsi="Segoe UI Light" w:cs="Segoe UI Light"/>
          <w:color w:val="003770"/>
          <w:sz w:val="22"/>
          <w:szCs w:val="22"/>
          <w:lang w:eastAsia="en-GB"/>
        </w:rPr>
      </w:pPr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 xml:space="preserve">Understand the skills and knowledge required for effective financial governance and how to acquire </w:t>
      </w:r>
      <w:proofErr w:type="gramStart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them</w:t>
      </w:r>
      <w:proofErr w:type="gramEnd"/>
      <w:r w:rsidRPr="0019519C">
        <w:rPr>
          <w:rFonts w:ascii="Segoe UI Light" w:hAnsi="Segoe UI Light" w:cs="Segoe UI Light"/>
          <w:color w:val="003770"/>
          <w:sz w:val="22"/>
          <w:szCs w:val="22"/>
          <w:lang w:eastAsia="en-GB"/>
        </w:rPr>
        <w:t> </w:t>
      </w:r>
    </w:p>
    <w:p w14:paraId="033B159C" w14:textId="268F4ACA" w:rsidR="00CB4C92" w:rsidRPr="00662A58" w:rsidRDefault="0019519C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bCs/>
          <w:color w:val="003770"/>
          <w:sz w:val="22"/>
          <w:szCs w:val="22"/>
          <w:shd w:val="clear" w:color="auto" w:fill="EDEDED"/>
        </w:rPr>
      </w:pPr>
      <w:r w:rsidRPr="00662A58">
        <w:rPr>
          <w:rFonts w:ascii="Segoe UI Light" w:hAnsi="Segoe UI Light" w:cs="Segoe UI Light"/>
          <w:color w:val="003770"/>
          <w:sz w:val="22"/>
          <w:szCs w:val="22"/>
          <w:shd w:val="clear" w:color="auto" w:fill="EDEDED"/>
        </w:rPr>
        <w:t> Study time: Approximately </w:t>
      </w:r>
      <w:r w:rsidRPr="00662A58">
        <w:rPr>
          <w:rFonts w:ascii="Segoe UI Light" w:hAnsi="Segoe UI Light" w:cs="Segoe UI Light"/>
          <w:b/>
          <w:bCs/>
          <w:color w:val="003770"/>
          <w:sz w:val="22"/>
          <w:szCs w:val="22"/>
          <w:shd w:val="clear" w:color="auto" w:fill="EDEDED"/>
        </w:rPr>
        <w:t>1 hr</w:t>
      </w:r>
    </w:p>
    <w:p w14:paraId="6FE0D9D0" w14:textId="77777777" w:rsidR="00662A58" w:rsidRPr="00E34E3F" w:rsidRDefault="00662A58" w:rsidP="0019519C">
      <w:pPr>
        <w:pStyle w:val="NormalWeb"/>
        <w:shd w:val="clear" w:color="auto" w:fill="FFFFFF"/>
        <w:spacing w:before="0" w:beforeAutospacing="0"/>
        <w:rPr>
          <w:rFonts w:ascii="Segoe UI Light" w:hAnsi="Segoe UI Light" w:cs="Segoe UI Light"/>
          <w:b/>
        </w:rPr>
      </w:pPr>
    </w:p>
    <w:sectPr w:rsidR="00662A58" w:rsidRPr="00E34E3F" w:rsidSect="00662A58">
      <w:pgSz w:w="11906" w:h="16838"/>
      <w:pgMar w:top="851" w:right="2268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73D12" w14:textId="77777777" w:rsidR="00715FB9" w:rsidRDefault="00715FB9" w:rsidP="000208F0">
      <w:r>
        <w:separator/>
      </w:r>
    </w:p>
  </w:endnote>
  <w:endnote w:type="continuationSeparator" w:id="0">
    <w:p w14:paraId="21772C86" w14:textId="77777777" w:rsidR="00715FB9" w:rsidRDefault="00715FB9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A765" w14:textId="77777777" w:rsidR="00715FB9" w:rsidRDefault="00715FB9" w:rsidP="000208F0">
      <w:r>
        <w:separator/>
      </w:r>
    </w:p>
  </w:footnote>
  <w:footnote w:type="continuationSeparator" w:id="0">
    <w:p w14:paraId="14E4C82F" w14:textId="77777777" w:rsidR="00715FB9" w:rsidRDefault="00715FB9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3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8A4A45"/>
    <w:multiLevelType w:val="hybridMultilevel"/>
    <w:tmpl w:val="DBFE4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34"/>
  </w:num>
  <w:num w:numId="5" w16cid:durableId="1681811172">
    <w:abstractNumId w:val="31"/>
  </w:num>
  <w:num w:numId="6" w16cid:durableId="1863980144">
    <w:abstractNumId w:val="30"/>
  </w:num>
  <w:num w:numId="7" w16cid:durableId="908536718">
    <w:abstractNumId w:val="15"/>
  </w:num>
  <w:num w:numId="8" w16cid:durableId="1768037691">
    <w:abstractNumId w:val="29"/>
  </w:num>
  <w:num w:numId="9" w16cid:durableId="1589196429">
    <w:abstractNumId w:val="30"/>
  </w:num>
  <w:num w:numId="10" w16cid:durableId="2042851610">
    <w:abstractNumId w:val="15"/>
  </w:num>
  <w:num w:numId="11" w16cid:durableId="605775561">
    <w:abstractNumId w:val="5"/>
  </w:num>
  <w:num w:numId="12" w16cid:durableId="252514175">
    <w:abstractNumId w:val="37"/>
  </w:num>
  <w:num w:numId="13" w16cid:durableId="1486048062">
    <w:abstractNumId w:val="32"/>
  </w:num>
  <w:num w:numId="14" w16cid:durableId="2059356869">
    <w:abstractNumId w:val="20"/>
  </w:num>
  <w:num w:numId="15" w16cid:durableId="783039340">
    <w:abstractNumId w:val="26"/>
  </w:num>
  <w:num w:numId="16" w16cid:durableId="1639651403">
    <w:abstractNumId w:val="19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1"/>
  </w:num>
  <w:num w:numId="20" w16cid:durableId="1849099674">
    <w:abstractNumId w:val="36"/>
  </w:num>
  <w:num w:numId="21" w16cid:durableId="343284591">
    <w:abstractNumId w:val="23"/>
  </w:num>
  <w:num w:numId="22" w16cid:durableId="1660888115">
    <w:abstractNumId w:val="28"/>
  </w:num>
  <w:num w:numId="23" w16cid:durableId="741098619">
    <w:abstractNumId w:val="0"/>
  </w:num>
  <w:num w:numId="24" w16cid:durableId="1293485694">
    <w:abstractNumId w:val="38"/>
  </w:num>
  <w:num w:numId="25" w16cid:durableId="1018000720">
    <w:abstractNumId w:val="18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35"/>
  </w:num>
  <w:num w:numId="29" w16cid:durableId="1469592924">
    <w:abstractNumId w:val="14"/>
  </w:num>
  <w:num w:numId="30" w16cid:durableId="1430396715">
    <w:abstractNumId w:val="17"/>
  </w:num>
  <w:num w:numId="31" w16cid:durableId="1828547018">
    <w:abstractNumId w:val="1"/>
  </w:num>
  <w:num w:numId="32" w16cid:durableId="743454234">
    <w:abstractNumId w:val="25"/>
  </w:num>
  <w:num w:numId="33" w16cid:durableId="129594475">
    <w:abstractNumId w:val="39"/>
  </w:num>
  <w:num w:numId="34" w16cid:durableId="1354116665">
    <w:abstractNumId w:val="22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27"/>
  </w:num>
  <w:num w:numId="39" w16cid:durableId="475416017">
    <w:abstractNumId w:val="10"/>
  </w:num>
  <w:num w:numId="40" w16cid:durableId="1609316801">
    <w:abstractNumId w:val="33"/>
  </w:num>
  <w:num w:numId="41" w16cid:durableId="29231852">
    <w:abstractNumId w:val="16"/>
  </w:num>
  <w:num w:numId="42" w16cid:durableId="2199495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BFE"/>
    <w:rsid w:val="000208F0"/>
    <w:rsid w:val="000252B6"/>
    <w:rsid w:val="00030A99"/>
    <w:rsid w:val="00032AA3"/>
    <w:rsid w:val="00054CD3"/>
    <w:rsid w:val="00062D40"/>
    <w:rsid w:val="00067BFC"/>
    <w:rsid w:val="00071A96"/>
    <w:rsid w:val="000910EB"/>
    <w:rsid w:val="00096CE4"/>
    <w:rsid w:val="00097CDC"/>
    <w:rsid w:val="000A3696"/>
    <w:rsid w:val="000A3829"/>
    <w:rsid w:val="000A7523"/>
    <w:rsid w:val="000C1D49"/>
    <w:rsid w:val="000C6AE4"/>
    <w:rsid w:val="000D2A99"/>
    <w:rsid w:val="000D3113"/>
    <w:rsid w:val="000D77AB"/>
    <w:rsid w:val="001042AC"/>
    <w:rsid w:val="00142C13"/>
    <w:rsid w:val="0015069B"/>
    <w:rsid w:val="00161A06"/>
    <w:rsid w:val="001827B6"/>
    <w:rsid w:val="00186153"/>
    <w:rsid w:val="001875FC"/>
    <w:rsid w:val="0019519C"/>
    <w:rsid w:val="001B4499"/>
    <w:rsid w:val="001C570D"/>
    <w:rsid w:val="001D307F"/>
    <w:rsid w:val="001D6CB6"/>
    <w:rsid w:val="001E5502"/>
    <w:rsid w:val="001F0F48"/>
    <w:rsid w:val="001F1211"/>
    <w:rsid w:val="001F364E"/>
    <w:rsid w:val="001F7447"/>
    <w:rsid w:val="00204D6C"/>
    <w:rsid w:val="00215F73"/>
    <w:rsid w:val="00223715"/>
    <w:rsid w:val="00223808"/>
    <w:rsid w:val="00232300"/>
    <w:rsid w:val="00262545"/>
    <w:rsid w:val="00275314"/>
    <w:rsid w:val="00276636"/>
    <w:rsid w:val="002836CF"/>
    <w:rsid w:val="00296229"/>
    <w:rsid w:val="002B3912"/>
    <w:rsid w:val="002C105F"/>
    <w:rsid w:val="002E110C"/>
    <w:rsid w:val="002E6E98"/>
    <w:rsid w:val="003259F5"/>
    <w:rsid w:val="0033459D"/>
    <w:rsid w:val="0033557F"/>
    <w:rsid w:val="00355BD1"/>
    <w:rsid w:val="00364D1C"/>
    <w:rsid w:val="003A4494"/>
    <w:rsid w:val="003B26FF"/>
    <w:rsid w:val="003B3624"/>
    <w:rsid w:val="003C0085"/>
    <w:rsid w:val="003D43E5"/>
    <w:rsid w:val="003E3E62"/>
    <w:rsid w:val="003E6BB5"/>
    <w:rsid w:val="003E7454"/>
    <w:rsid w:val="00407BD7"/>
    <w:rsid w:val="00447411"/>
    <w:rsid w:val="00456A81"/>
    <w:rsid w:val="0047286A"/>
    <w:rsid w:val="00477234"/>
    <w:rsid w:val="004836CC"/>
    <w:rsid w:val="00483F06"/>
    <w:rsid w:val="00486B62"/>
    <w:rsid w:val="004A0227"/>
    <w:rsid w:val="004A13A9"/>
    <w:rsid w:val="004B0A25"/>
    <w:rsid w:val="004B10DA"/>
    <w:rsid w:val="004C0CE7"/>
    <w:rsid w:val="004C2B4A"/>
    <w:rsid w:val="004E09B5"/>
    <w:rsid w:val="004F2B98"/>
    <w:rsid w:val="004F5621"/>
    <w:rsid w:val="004F6081"/>
    <w:rsid w:val="004F615B"/>
    <w:rsid w:val="00501A02"/>
    <w:rsid w:val="00510F1C"/>
    <w:rsid w:val="005208DE"/>
    <w:rsid w:val="00525FCB"/>
    <w:rsid w:val="00533C5A"/>
    <w:rsid w:val="00536B53"/>
    <w:rsid w:val="00537223"/>
    <w:rsid w:val="005421A1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92796"/>
    <w:rsid w:val="005957E3"/>
    <w:rsid w:val="00596F8F"/>
    <w:rsid w:val="005A0EF4"/>
    <w:rsid w:val="005A58AD"/>
    <w:rsid w:val="005B0B0D"/>
    <w:rsid w:val="005C2A03"/>
    <w:rsid w:val="005D5830"/>
    <w:rsid w:val="005E20C9"/>
    <w:rsid w:val="005E4690"/>
    <w:rsid w:val="005F1E66"/>
    <w:rsid w:val="00621FF5"/>
    <w:rsid w:val="006326B8"/>
    <w:rsid w:val="00636DE6"/>
    <w:rsid w:val="00662A58"/>
    <w:rsid w:val="00665AD3"/>
    <w:rsid w:val="00670412"/>
    <w:rsid w:val="0067710B"/>
    <w:rsid w:val="00697449"/>
    <w:rsid w:val="006A24B2"/>
    <w:rsid w:val="006B68D1"/>
    <w:rsid w:val="006C14A7"/>
    <w:rsid w:val="006C542B"/>
    <w:rsid w:val="006C70D4"/>
    <w:rsid w:val="006D307A"/>
    <w:rsid w:val="006E1ADD"/>
    <w:rsid w:val="006F15D8"/>
    <w:rsid w:val="006F1F06"/>
    <w:rsid w:val="006F29E3"/>
    <w:rsid w:val="006F2A5E"/>
    <w:rsid w:val="00715FB9"/>
    <w:rsid w:val="00716281"/>
    <w:rsid w:val="00740948"/>
    <w:rsid w:val="00747455"/>
    <w:rsid w:val="0075462D"/>
    <w:rsid w:val="00763666"/>
    <w:rsid w:val="00770898"/>
    <w:rsid w:val="0078098E"/>
    <w:rsid w:val="0078240F"/>
    <w:rsid w:val="00793196"/>
    <w:rsid w:val="00796C97"/>
    <w:rsid w:val="007A4D93"/>
    <w:rsid w:val="007B7864"/>
    <w:rsid w:val="007C027E"/>
    <w:rsid w:val="007C45BC"/>
    <w:rsid w:val="007C4BD8"/>
    <w:rsid w:val="007E0709"/>
    <w:rsid w:val="007E3BB4"/>
    <w:rsid w:val="007F7D6C"/>
    <w:rsid w:val="007F7FF3"/>
    <w:rsid w:val="0080159C"/>
    <w:rsid w:val="00804BCE"/>
    <w:rsid w:val="008065F5"/>
    <w:rsid w:val="00825099"/>
    <w:rsid w:val="00827AD3"/>
    <w:rsid w:val="008343A4"/>
    <w:rsid w:val="00841A33"/>
    <w:rsid w:val="0086308B"/>
    <w:rsid w:val="00867AC1"/>
    <w:rsid w:val="00870AE4"/>
    <w:rsid w:val="008814AE"/>
    <w:rsid w:val="0088365D"/>
    <w:rsid w:val="00894DB8"/>
    <w:rsid w:val="008C0D12"/>
    <w:rsid w:val="008C0EF0"/>
    <w:rsid w:val="008D2851"/>
    <w:rsid w:val="008D29F2"/>
    <w:rsid w:val="008E50B7"/>
    <w:rsid w:val="008E7CC4"/>
    <w:rsid w:val="008F1F60"/>
    <w:rsid w:val="00912B0C"/>
    <w:rsid w:val="009153CB"/>
    <w:rsid w:val="00925A64"/>
    <w:rsid w:val="0092738E"/>
    <w:rsid w:val="0093581E"/>
    <w:rsid w:val="00943CA5"/>
    <w:rsid w:val="00945369"/>
    <w:rsid w:val="00951F3E"/>
    <w:rsid w:val="009529AF"/>
    <w:rsid w:val="009606F4"/>
    <w:rsid w:val="00962944"/>
    <w:rsid w:val="00962E74"/>
    <w:rsid w:val="00965186"/>
    <w:rsid w:val="009861DB"/>
    <w:rsid w:val="00995512"/>
    <w:rsid w:val="009973BE"/>
    <w:rsid w:val="00997636"/>
    <w:rsid w:val="009A159E"/>
    <w:rsid w:val="009B0FA4"/>
    <w:rsid w:val="009B4145"/>
    <w:rsid w:val="009B4F47"/>
    <w:rsid w:val="009D78AC"/>
    <w:rsid w:val="009E4C0B"/>
    <w:rsid w:val="009F6267"/>
    <w:rsid w:val="00A056F6"/>
    <w:rsid w:val="00A06725"/>
    <w:rsid w:val="00A15CA7"/>
    <w:rsid w:val="00A24991"/>
    <w:rsid w:val="00A24EC8"/>
    <w:rsid w:val="00A30867"/>
    <w:rsid w:val="00A340A7"/>
    <w:rsid w:val="00A45921"/>
    <w:rsid w:val="00A63239"/>
    <w:rsid w:val="00A65D58"/>
    <w:rsid w:val="00A674A5"/>
    <w:rsid w:val="00A83C65"/>
    <w:rsid w:val="00A925F0"/>
    <w:rsid w:val="00A95A5A"/>
    <w:rsid w:val="00A97C1F"/>
    <w:rsid w:val="00AA0089"/>
    <w:rsid w:val="00AA7EC7"/>
    <w:rsid w:val="00AB2096"/>
    <w:rsid w:val="00AB5653"/>
    <w:rsid w:val="00AC6B52"/>
    <w:rsid w:val="00AD0815"/>
    <w:rsid w:val="00AD1DB3"/>
    <w:rsid w:val="00AD4069"/>
    <w:rsid w:val="00AD6E18"/>
    <w:rsid w:val="00B06975"/>
    <w:rsid w:val="00B06E12"/>
    <w:rsid w:val="00B109B5"/>
    <w:rsid w:val="00B134EF"/>
    <w:rsid w:val="00B15AF0"/>
    <w:rsid w:val="00B1768C"/>
    <w:rsid w:val="00B17B3B"/>
    <w:rsid w:val="00B2091A"/>
    <w:rsid w:val="00B35E11"/>
    <w:rsid w:val="00B425F5"/>
    <w:rsid w:val="00B62302"/>
    <w:rsid w:val="00B6325E"/>
    <w:rsid w:val="00B64750"/>
    <w:rsid w:val="00B6518D"/>
    <w:rsid w:val="00B66F98"/>
    <w:rsid w:val="00B72001"/>
    <w:rsid w:val="00B816C6"/>
    <w:rsid w:val="00B92336"/>
    <w:rsid w:val="00BB1674"/>
    <w:rsid w:val="00BB6E8B"/>
    <w:rsid w:val="00BB7793"/>
    <w:rsid w:val="00BC198C"/>
    <w:rsid w:val="00BC651F"/>
    <w:rsid w:val="00BD7A8C"/>
    <w:rsid w:val="00BE4F22"/>
    <w:rsid w:val="00BF7E31"/>
    <w:rsid w:val="00C02D4D"/>
    <w:rsid w:val="00C108E3"/>
    <w:rsid w:val="00C15162"/>
    <w:rsid w:val="00C27B34"/>
    <w:rsid w:val="00C302EB"/>
    <w:rsid w:val="00C35B63"/>
    <w:rsid w:val="00C52931"/>
    <w:rsid w:val="00C6127F"/>
    <w:rsid w:val="00C6393B"/>
    <w:rsid w:val="00C73139"/>
    <w:rsid w:val="00C74AB5"/>
    <w:rsid w:val="00C7591F"/>
    <w:rsid w:val="00C80DD0"/>
    <w:rsid w:val="00C82464"/>
    <w:rsid w:val="00C93089"/>
    <w:rsid w:val="00CA5643"/>
    <w:rsid w:val="00CB13B8"/>
    <w:rsid w:val="00CB4C92"/>
    <w:rsid w:val="00CC4071"/>
    <w:rsid w:val="00CC7821"/>
    <w:rsid w:val="00CD7177"/>
    <w:rsid w:val="00CE3606"/>
    <w:rsid w:val="00CE6842"/>
    <w:rsid w:val="00D03BBA"/>
    <w:rsid w:val="00D16C38"/>
    <w:rsid w:val="00D20923"/>
    <w:rsid w:val="00D32593"/>
    <w:rsid w:val="00D3455C"/>
    <w:rsid w:val="00D50689"/>
    <w:rsid w:val="00D61D3A"/>
    <w:rsid w:val="00D76F1A"/>
    <w:rsid w:val="00D804BB"/>
    <w:rsid w:val="00D973F4"/>
    <w:rsid w:val="00DA13F6"/>
    <w:rsid w:val="00DA5BC7"/>
    <w:rsid w:val="00DA7847"/>
    <w:rsid w:val="00DB0F17"/>
    <w:rsid w:val="00DC166F"/>
    <w:rsid w:val="00DD3712"/>
    <w:rsid w:val="00DE085A"/>
    <w:rsid w:val="00DE606C"/>
    <w:rsid w:val="00DF2C8B"/>
    <w:rsid w:val="00DF5195"/>
    <w:rsid w:val="00E0264B"/>
    <w:rsid w:val="00E02C3A"/>
    <w:rsid w:val="00E05D21"/>
    <w:rsid w:val="00E073AA"/>
    <w:rsid w:val="00E106F0"/>
    <w:rsid w:val="00E239AE"/>
    <w:rsid w:val="00E2636B"/>
    <w:rsid w:val="00E34E3F"/>
    <w:rsid w:val="00E3765F"/>
    <w:rsid w:val="00E413EE"/>
    <w:rsid w:val="00E52CE5"/>
    <w:rsid w:val="00E71C9A"/>
    <w:rsid w:val="00E72FFA"/>
    <w:rsid w:val="00E752F5"/>
    <w:rsid w:val="00E81FB4"/>
    <w:rsid w:val="00EA7DE5"/>
    <w:rsid w:val="00EB5CDF"/>
    <w:rsid w:val="00ED03DE"/>
    <w:rsid w:val="00EF7258"/>
    <w:rsid w:val="00EF772B"/>
    <w:rsid w:val="00F02757"/>
    <w:rsid w:val="00F07364"/>
    <w:rsid w:val="00F140C6"/>
    <w:rsid w:val="00F148B0"/>
    <w:rsid w:val="00F15E12"/>
    <w:rsid w:val="00F412FC"/>
    <w:rsid w:val="00F65403"/>
    <w:rsid w:val="00F664C8"/>
    <w:rsid w:val="00F71011"/>
    <w:rsid w:val="00F73E1A"/>
    <w:rsid w:val="00F75005"/>
    <w:rsid w:val="00F87EAD"/>
    <w:rsid w:val="00FC0E13"/>
    <w:rsid w:val="00FC7FF3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ga.org.uk/Training-and-Development/NGA-Learning-Link-e-learning/Collections/Finance/financial-governance-in-schools-and-trust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14</cp:revision>
  <cp:lastPrinted>2017-07-12T11:26:00Z</cp:lastPrinted>
  <dcterms:created xsi:type="dcterms:W3CDTF">2023-05-12T10:13:00Z</dcterms:created>
  <dcterms:modified xsi:type="dcterms:W3CDTF">2023-05-12T10:38:00Z</dcterms:modified>
</cp:coreProperties>
</file>