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34"/>
      </w:tblGrid>
      <w:tr w:rsidR="003F1BE3" w:rsidRPr="00393A71" w:rsidTr="009C00C8">
        <w:tc>
          <w:tcPr>
            <w:tcW w:w="2972" w:type="dxa"/>
          </w:tcPr>
          <w:p w:rsidR="003F1BE3" w:rsidRPr="00393A71" w:rsidRDefault="003F1BE3" w:rsidP="009C00C8">
            <w:pPr>
              <w:rPr>
                <w:rFonts w:ascii="Segoe UI Light" w:eastAsia="Calibri" w:hAnsi="Segoe UI Light" w:cs="Segoe UI Light"/>
                <w:b/>
                <w:lang w:val="en-GB"/>
              </w:rPr>
            </w:pPr>
            <w:r w:rsidRPr="00393A71">
              <w:rPr>
                <w:rFonts w:ascii="Segoe UI Light" w:eastAsia="Calibri" w:hAnsi="Segoe UI Light" w:cs="Segoe UI Light"/>
                <w:b/>
                <w:lang w:val="en-GB"/>
              </w:rPr>
              <w:t xml:space="preserve">Subject/Focus   </w:t>
            </w:r>
          </w:p>
          <w:p w:rsidR="003F1BE3" w:rsidRPr="00393A71" w:rsidRDefault="003F1BE3" w:rsidP="009C00C8">
            <w:pPr>
              <w:rPr>
                <w:rFonts w:ascii="Segoe UI Light" w:eastAsia="Calibri" w:hAnsi="Segoe UI Light" w:cs="Segoe UI Light"/>
                <w:b/>
                <w:lang w:val="en-GB"/>
              </w:rPr>
            </w:pPr>
          </w:p>
        </w:tc>
        <w:tc>
          <w:tcPr>
            <w:tcW w:w="6634" w:type="dxa"/>
          </w:tcPr>
          <w:p w:rsidR="003F1BE3" w:rsidRPr="00393A71" w:rsidRDefault="003F1BE3" w:rsidP="009C00C8">
            <w:pPr>
              <w:rPr>
                <w:rFonts w:ascii="Segoe UI Light" w:eastAsia="Calibri" w:hAnsi="Segoe UI Light" w:cs="Segoe UI Light"/>
                <w:b/>
                <w:bCs/>
                <w:lang w:val="en-GB"/>
              </w:rPr>
            </w:pPr>
          </w:p>
          <w:p w:rsidR="003F1BE3" w:rsidRPr="00393A71" w:rsidRDefault="003F1BE3" w:rsidP="009C00C8">
            <w:pPr>
              <w:rPr>
                <w:rFonts w:ascii="Calibri" w:hAnsi="Calibri" w:cs="Calibri"/>
                <w:color w:val="000000"/>
                <w:sz w:val="22"/>
                <w:szCs w:val="22"/>
                <w:lang w:val="en-GB" w:eastAsia="en-GB"/>
              </w:rPr>
            </w:pPr>
            <w:r>
              <w:rPr>
                <w:rFonts w:ascii="Calibri" w:hAnsi="Calibri" w:cs="Calibri"/>
                <w:color w:val="000000"/>
                <w:sz w:val="22"/>
                <w:szCs w:val="22"/>
                <w:lang w:val="en-GB" w:eastAsia="en-GB"/>
              </w:rPr>
              <w:t>Safeguarding</w:t>
            </w:r>
          </w:p>
          <w:p w:rsidR="003F1BE3" w:rsidRPr="00393A71" w:rsidRDefault="003F1BE3" w:rsidP="009C00C8">
            <w:pPr>
              <w:rPr>
                <w:rFonts w:ascii="Segoe UI Light" w:eastAsia="Calibri" w:hAnsi="Segoe UI Light" w:cs="Segoe UI Light"/>
                <w:b/>
                <w:bCs/>
                <w:lang w:val="en-GB"/>
              </w:rPr>
            </w:pPr>
          </w:p>
        </w:tc>
      </w:tr>
      <w:tr w:rsidR="003F1BE3" w:rsidRPr="00393A71" w:rsidTr="009C00C8">
        <w:tc>
          <w:tcPr>
            <w:tcW w:w="2972" w:type="dxa"/>
          </w:tcPr>
          <w:p w:rsidR="003F1BE3" w:rsidRPr="00393A71" w:rsidRDefault="003F1BE3" w:rsidP="009C00C8">
            <w:pPr>
              <w:rPr>
                <w:rFonts w:ascii="Segoe UI Light" w:eastAsia="Calibri" w:hAnsi="Segoe UI Light" w:cs="Segoe UI Light"/>
                <w:b/>
                <w:lang w:val="en-GB"/>
              </w:rPr>
            </w:pPr>
            <w:r w:rsidRPr="00393A71">
              <w:rPr>
                <w:rFonts w:ascii="Segoe UI Light" w:eastAsia="Calibri" w:hAnsi="Segoe UI Light" w:cs="Segoe UI Light"/>
                <w:b/>
                <w:lang w:val="en-GB"/>
              </w:rPr>
              <w:t>Date of visit</w:t>
            </w:r>
          </w:p>
        </w:tc>
        <w:tc>
          <w:tcPr>
            <w:tcW w:w="6634" w:type="dxa"/>
          </w:tcPr>
          <w:p w:rsidR="003F1BE3" w:rsidRPr="00393A71" w:rsidRDefault="003F1BE3" w:rsidP="009C00C8">
            <w:pPr>
              <w:rPr>
                <w:rFonts w:ascii="Segoe UI Light" w:eastAsia="Calibri" w:hAnsi="Segoe UI Light" w:cs="Segoe UI Light"/>
                <w:b/>
                <w:lang w:val="en-GB"/>
              </w:rPr>
            </w:pPr>
            <w:r>
              <w:rPr>
                <w:rFonts w:ascii="Segoe UI Light" w:eastAsia="Calibri" w:hAnsi="Segoe UI Light" w:cs="Segoe UI Light"/>
                <w:b/>
                <w:lang w:val="en-GB"/>
              </w:rPr>
              <w:t>14.11</w:t>
            </w:r>
            <w:r w:rsidRPr="00393A71">
              <w:rPr>
                <w:rFonts w:ascii="Segoe UI Light" w:eastAsia="Calibri" w:hAnsi="Segoe UI Light" w:cs="Segoe UI Light"/>
                <w:b/>
                <w:lang w:val="en-GB"/>
              </w:rPr>
              <w:t>.23</w:t>
            </w:r>
          </w:p>
        </w:tc>
      </w:tr>
      <w:tr w:rsidR="003F1BE3" w:rsidRPr="00393A71" w:rsidTr="009C00C8">
        <w:tc>
          <w:tcPr>
            <w:tcW w:w="2972" w:type="dxa"/>
          </w:tcPr>
          <w:p w:rsidR="003F1BE3" w:rsidRPr="00393A71" w:rsidRDefault="003F1BE3" w:rsidP="009C00C8">
            <w:pPr>
              <w:rPr>
                <w:rFonts w:ascii="Segoe UI Light" w:eastAsia="Calibri" w:hAnsi="Segoe UI Light" w:cs="Segoe UI Light"/>
                <w:b/>
                <w:lang w:val="en-GB"/>
              </w:rPr>
            </w:pPr>
            <w:r w:rsidRPr="00393A71">
              <w:rPr>
                <w:rFonts w:ascii="Segoe UI Light" w:eastAsia="Calibri" w:hAnsi="Segoe UI Light" w:cs="Segoe UI Light"/>
                <w:b/>
                <w:lang w:val="en-GB"/>
              </w:rPr>
              <w:t>Link to SDP Priorities</w:t>
            </w:r>
          </w:p>
        </w:tc>
        <w:tc>
          <w:tcPr>
            <w:tcW w:w="6634" w:type="dxa"/>
          </w:tcPr>
          <w:p w:rsidR="003F1BE3" w:rsidRPr="00393A71" w:rsidRDefault="003F1BE3" w:rsidP="009C00C8">
            <w:pPr>
              <w:rPr>
                <w:rFonts w:ascii="Segoe UI Light" w:eastAsia="Calibri" w:hAnsi="Segoe UI Light" w:cs="Segoe UI Light"/>
                <w:b/>
                <w:lang w:val="en-GB"/>
              </w:rPr>
            </w:pPr>
          </w:p>
        </w:tc>
      </w:tr>
    </w:tbl>
    <w:p w:rsidR="003F1BE3" w:rsidRPr="00393A71" w:rsidRDefault="003F1BE3" w:rsidP="003F1BE3">
      <w:pPr>
        <w:rPr>
          <w:rFonts w:ascii="Segoe UI Light" w:hAnsi="Segoe UI Light" w:cs="Segoe UI Light"/>
          <w:b/>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F1BE3" w:rsidRPr="00393A71" w:rsidTr="009C00C8">
        <w:tc>
          <w:tcPr>
            <w:tcW w:w="9634" w:type="dxa"/>
          </w:tcPr>
          <w:p w:rsidR="003F1BE3" w:rsidRDefault="003F1BE3" w:rsidP="009C00C8">
            <w:pPr>
              <w:rPr>
                <w:rFonts w:ascii="Calibri" w:eastAsia="Calibri" w:hAnsi="Calibri"/>
                <w:b/>
              </w:rPr>
            </w:pPr>
            <w:r w:rsidRPr="00A2429E">
              <w:rPr>
                <w:rFonts w:ascii="Calibri" w:hAnsi="Calibri"/>
                <w:b/>
              </w:rPr>
              <w:t>Key Observations/Findings</w:t>
            </w:r>
            <w:r w:rsidRPr="00A2429E">
              <w:rPr>
                <w:rFonts w:ascii="Calibri" w:eastAsia="Calibri" w:hAnsi="Calibri"/>
                <w:b/>
              </w:rPr>
              <w:t xml:space="preserve"> </w:t>
            </w:r>
          </w:p>
          <w:p w:rsidR="003F1BE3" w:rsidRDefault="003F1BE3" w:rsidP="009C00C8">
            <w:pPr>
              <w:pStyle w:val="NormalWeb"/>
              <w:shd w:val="clear" w:color="auto" w:fill="FFFFFF"/>
              <w:spacing w:before="0" w:beforeAutospacing="0" w:after="0" w:afterAutospacing="0"/>
              <w:rPr>
                <w:rFonts w:ascii="Calibri" w:hAnsi="Calibri" w:cs="Calibri"/>
                <w:color w:val="242424"/>
                <w:sz w:val="22"/>
                <w:szCs w:val="22"/>
              </w:rPr>
            </w:pPr>
          </w:p>
          <w:p w:rsidR="003F1BE3" w:rsidRDefault="003F1BE3" w:rsidP="009C00C8">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HA met with TS on 15</w:t>
            </w:r>
            <w:r w:rsidRPr="003F1BE3">
              <w:rPr>
                <w:rFonts w:ascii="Calibri" w:hAnsi="Calibri" w:cs="Calibri"/>
                <w:color w:val="242424"/>
                <w:sz w:val="22"/>
                <w:szCs w:val="22"/>
                <w:vertAlign w:val="superscript"/>
              </w:rPr>
              <w:t>th</w:t>
            </w:r>
            <w:r>
              <w:rPr>
                <w:rFonts w:ascii="Calibri" w:hAnsi="Calibri" w:cs="Calibri"/>
                <w:color w:val="242424"/>
                <w:sz w:val="22"/>
                <w:szCs w:val="22"/>
              </w:rPr>
              <w:t xml:space="preserve"> November to ensure that the SCR is up-to-date.  TS showed HA the </w:t>
            </w:r>
            <w:proofErr w:type="spellStart"/>
            <w:r>
              <w:rPr>
                <w:rFonts w:ascii="Calibri" w:hAnsi="Calibri" w:cs="Calibri"/>
                <w:color w:val="242424"/>
                <w:sz w:val="22"/>
                <w:szCs w:val="22"/>
              </w:rPr>
              <w:t>StaffSafe</w:t>
            </w:r>
            <w:proofErr w:type="spellEnd"/>
            <w:r>
              <w:rPr>
                <w:rFonts w:ascii="Calibri" w:hAnsi="Calibri" w:cs="Calibri"/>
                <w:color w:val="242424"/>
                <w:sz w:val="22"/>
                <w:szCs w:val="22"/>
              </w:rPr>
              <w:t xml:space="preserve"> system.  HA was able to see that the system was 100% compliant.</w:t>
            </w:r>
            <w:r>
              <w:rPr>
                <w:rFonts w:ascii="Calibri" w:hAnsi="Calibri" w:cs="Calibri"/>
                <w:color w:val="242424"/>
                <w:sz w:val="22"/>
                <w:szCs w:val="22"/>
              </w:rPr>
              <w:br/>
            </w:r>
          </w:p>
          <w:p w:rsidR="003F1BE3" w:rsidRDefault="003F1BE3" w:rsidP="009C00C8">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HA met with ZL on 14</w:t>
            </w:r>
            <w:r w:rsidRPr="003F1BE3">
              <w:rPr>
                <w:rFonts w:ascii="Calibri" w:hAnsi="Calibri" w:cs="Calibri"/>
                <w:color w:val="242424"/>
                <w:sz w:val="22"/>
                <w:szCs w:val="22"/>
                <w:vertAlign w:val="superscript"/>
              </w:rPr>
              <w:t>th</w:t>
            </w:r>
            <w:r>
              <w:rPr>
                <w:rFonts w:ascii="Calibri" w:hAnsi="Calibri" w:cs="Calibri"/>
                <w:color w:val="242424"/>
                <w:sz w:val="22"/>
                <w:szCs w:val="22"/>
              </w:rPr>
              <w:t xml:space="preserve"> November regarding current safeguarding issues at school.  All issues </w:t>
            </w:r>
            <w:proofErr w:type="gramStart"/>
            <w:r>
              <w:rPr>
                <w:rFonts w:ascii="Calibri" w:hAnsi="Calibri" w:cs="Calibri"/>
                <w:color w:val="242424"/>
                <w:sz w:val="22"/>
                <w:szCs w:val="22"/>
              </w:rPr>
              <w:t>are clearly logged</w:t>
            </w:r>
            <w:proofErr w:type="gramEnd"/>
            <w:r>
              <w:rPr>
                <w:rFonts w:ascii="Calibri" w:hAnsi="Calibri" w:cs="Calibri"/>
                <w:color w:val="242424"/>
                <w:sz w:val="22"/>
                <w:szCs w:val="22"/>
              </w:rPr>
              <w:t xml:space="preserve"> on CPOMS.  HA is confident the issues </w:t>
            </w:r>
            <w:proofErr w:type="gramStart"/>
            <w:r>
              <w:rPr>
                <w:rFonts w:ascii="Calibri" w:hAnsi="Calibri" w:cs="Calibri"/>
                <w:color w:val="242424"/>
                <w:sz w:val="22"/>
                <w:szCs w:val="22"/>
              </w:rPr>
              <w:t>are being dealt with</w:t>
            </w:r>
            <w:proofErr w:type="gramEnd"/>
            <w:r>
              <w:rPr>
                <w:rFonts w:ascii="Calibri" w:hAnsi="Calibri" w:cs="Calibri"/>
                <w:color w:val="242424"/>
                <w:sz w:val="22"/>
                <w:szCs w:val="22"/>
              </w:rPr>
              <w:t xml:space="preserve"> appropriately and are under control. The CPOMs system is up to date and staff are using it effectively.  Safeguarding continues as an agenda item discussed at each staff meeting and weekly briefings.</w:t>
            </w:r>
          </w:p>
          <w:p w:rsidR="003F1BE3" w:rsidRDefault="003F1BE3" w:rsidP="009C00C8">
            <w:pPr>
              <w:pStyle w:val="NormalWeb"/>
              <w:shd w:val="clear" w:color="auto" w:fill="FFFFFF"/>
              <w:spacing w:before="0" w:beforeAutospacing="0" w:after="0" w:afterAutospacing="0"/>
              <w:rPr>
                <w:rFonts w:ascii="Calibri" w:hAnsi="Calibri" w:cs="Calibri"/>
                <w:color w:val="242424"/>
                <w:sz w:val="22"/>
                <w:szCs w:val="22"/>
              </w:rPr>
            </w:pPr>
          </w:p>
          <w:p w:rsidR="003F1BE3" w:rsidRDefault="003F1BE3" w:rsidP="003F1BE3">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ZL has the training pathway set up to monitor all staff training.  Training modules </w:t>
            </w:r>
            <w:proofErr w:type="gramStart"/>
            <w:r>
              <w:rPr>
                <w:rFonts w:ascii="Calibri" w:hAnsi="Calibri" w:cs="Calibri"/>
                <w:color w:val="242424"/>
                <w:sz w:val="22"/>
                <w:szCs w:val="22"/>
              </w:rPr>
              <w:t>have been assigned</w:t>
            </w:r>
            <w:proofErr w:type="gramEnd"/>
            <w:r>
              <w:rPr>
                <w:rFonts w:ascii="Calibri" w:hAnsi="Calibri" w:cs="Calibri"/>
                <w:color w:val="242424"/>
                <w:sz w:val="22"/>
                <w:szCs w:val="22"/>
              </w:rPr>
              <w:t xml:space="preserve"> via Enable for the next few years and the pathway is updated once these are completed.  Zoe has begun the safeguarding audit for this year and we have looked at the new set up.  The new Safeguarding Checklist is not currently available, ZL looking into this.</w:t>
            </w:r>
          </w:p>
          <w:p w:rsidR="003F1BE3" w:rsidRDefault="003F1BE3" w:rsidP="003F1BE3">
            <w:pPr>
              <w:pStyle w:val="NormalWeb"/>
              <w:shd w:val="clear" w:color="auto" w:fill="FFFFFF"/>
              <w:spacing w:before="0" w:beforeAutospacing="0" w:after="0" w:afterAutospacing="0"/>
              <w:rPr>
                <w:rFonts w:ascii="Calibri" w:hAnsi="Calibri" w:cs="Calibri"/>
                <w:color w:val="242424"/>
                <w:sz w:val="22"/>
                <w:szCs w:val="22"/>
              </w:rPr>
            </w:pPr>
          </w:p>
          <w:p w:rsidR="003F1BE3" w:rsidRDefault="003F1BE3" w:rsidP="003F1BE3">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HA has requested (following discussion with ZL and following some advice from another establishment) that all governors </w:t>
            </w:r>
            <w:r w:rsidR="00812B38">
              <w:rPr>
                <w:rFonts w:ascii="Calibri" w:hAnsi="Calibri" w:cs="Calibri"/>
                <w:color w:val="242424"/>
                <w:sz w:val="22"/>
                <w:szCs w:val="22"/>
              </w:rPr>
              <w:t xml:space="preserve">ensure they </w:t>
            </w:r>
            <w:r>
              <w:rPr>
                <w:rFonts w:ascii="Calibri" w:hAnsi="Calibri" w:cs="Calibri"/>
                <w:color w:val="242424"/>
                <w:sz w:val="22"/>
                <w:szCs w:val="22"/>
              </w:rPr>
              <w:t xml:space="preserve">complete the NGA training module Safeguarding:  How to fulfil the governance role by the end of Term 2.  </w:t>
            </w:r>
            <w:r w:rsidR="00812B38">
              <w:rPr>
                <w:rFonts w:ascii="Calibri" w:hAnsi="Calibri" w:cs="Calibri"/>
                <w:color w:val="242424"/>
                <w:sz w:val="22"/>
                <w:szCs w:val="22"/>
              </w:rPr>
              <w:t>(</w:t>
            </w:r>
            <w:r w:rsidR="000B5F13">
              <w:rPr>
                <w:rFonts w:ascii="Calibri" w:hAnsi="Calibri" w:cs="Calibri"/>
                <w:color w:val="242424"/>
                <w:sz w:val="22"/>
                <w:szCs w:val="22"/>
              </w:rPr>
              <w:t xml:space="preserve">HA, </w:t>
            </w:r>
            <w:r w:rsidR="00812B38">
              <w:rPr>
                <w:rFonts w:ascii="Calibri" w:hAnsi="Calibri" w:cs="Calibri"/>
                <w:color w:val="242424"/>
                <w:sz w:val="22"/>
                <w:szCs w:val="22"/>
              </w:rPr>
              <w:t>GL, AV, AS and LC have already completed the m</w:t>
            </w:r>
            <w:r w:rsidR="000B5F13">
              <w:rPr>
                <w:rFonts w:ascii="Calibri" w:hAnsi="Calibri" w:cs="Calibri"/>
                <w:color w:val="242424"/>
                <w:sz w:val="22"/>
                <w:szCs w:val="22"/>
              </w:rPr>
              <w:t xml:space="preserve">odule – IL has certificates).  </w:t>
            </w:r>
            <w:r>
              <w:rPr>
                <w:rFonts w:ascii="Calibri" w:hAnsi="Calibri" w:cs="Calibri"/>
                <w:color w:val="242424"/>
                <w:sz w:val="22"/>
                <w:szCs w:val="22"/>
              </w:rPr>
              <w:t>More training via Enable will be assigned in the new year to be comple</w:t>
            </w:r>
            <w:bookmarkStart w:id="0" w:name="_GoBack"/>
            <w:bookmarkEnd w:id="0"/>
            <w:r>
              <w:rPr>
                <w:rFonts w:ascii="Calibri" w:hAnsi="Calibri" w:cs="Calibri"/>
                <w:color w:val="242424"/>
                <w:sz w:val="22"/>
                <w:szCs w:val="22"/>
              </w:rPr>
              <w:t>ted by February half term.</w:t>
            </w:r>
          </w:p>
          <w:p w:rsidR="003F1BE3" w:rsidRPr="00A2429E" w:rsidRDefault="003F1BE3" w:rsidP="003F1BE3">
            <w:pPr>
              <w:pStyle w:val="NormalWeb"/>
              <w:shd w:val="clear" w:color="auto" w:fill="FFFFFF"/>
              <w:spacing w:before="0" w:beforeAutospacing="0" w:after="0" w:afterAutospacing="0"/>
              <w:rPr>
                <w:rFonts w:ascii="Calibri" w:eastAsia="Calibri" w:hAnsi="Calibri"/>
                <w:b/>
              </w:rPr>
            </w:pPr>
          </w:p>
        </w:tc>
      </w:tr>
      <w:tr w:rsidR="003F1BE3" w:rsidRPr="00393A71" w:rsidTr="009C00C8">
        <w:tc>
          <w:tcPr>
            <w:tcW w:w="9634" w:type="dxa"/>
          </w:tcPr>
          <w:p w:rsidR="003F1BE3" w:rsidRPr="00DF745B" w:rsidRDefault="003F1BE3" w:rsidP="009C00C8">
            <w:pPr>
              <w:rPr>
                <w:rFonts w:ascii="Segoe UI Light" w:hAnsi="Segoe UI Light" w:cs="Segoe UI Light"/>
                <w:b/>
                <w:bCs/>
                <w:lang w:val="en-GB"/>
              </w:rPr>
            </w:pPr>
            <w:r w:rsidRPr="00393A71">
              <w:rPr>
                <w:rFonts w:ascii="Segoe UI Light" w:hAnsi="Segoe UI Light" w:cs="Segoe UI Light"/>
                <w:b/>
                <w:bCs/>
                <w:lang w:val="en-GB"/>
              </w:rPr>
              <w:t>Points of Clarification:</w:t>
            </w:r>
            <w:r>
              <w:rPr>
                <w:rFonts w:ascii="Segoe UI Light" w:hAnsi="Segoe UI Light" w:cs="Segoe UI Light"/>
                <w:b/>
                <w:bCs/>
                <w:lang w:val="en-GB"/>
              </w:rPr>
              <w:t xml:space="preserve">   None</w:t>
            </w:r>
          </w:p>
        </w:tc>
      </w:tr>
    </w:tbl>
    <w:p w:rsidR="003F1BE3" w:rsidRPr="00393A71" w:rsidRDefault="003F1BE3" w:rsidP="003F1BE3">
      <w:pPr>
        <w:rPr>
          <w:rFonts w:ascii="Segoe UI Light" w:hAnsi="Segoe UI Light" w:cs="Segoe UI Light"/>
          <w:b/>
          <w:lang w:val="en-GB"/>
        </w:rPr>
      </w:pPr>
    </w:p>
    <w:tbl>
      <w:tblPr>
        <w:tblStyle w:val="TableGrid"/>
        <w:tblW w:w="9634" w:type="dxa"/>
        <w:tblLook w:val="04A0" w:firstRow="1" w:lastRow="0" w:firstColumn="1" w:lastColumn="0" w:noHBand="0" w:noVBand="1"/>
      </w:tblPr>
      <w:tblGrid>
        <w:gridCol w:w="2450"/>
        <w:gridCol w:w="7184"/>
      </w:tblGrid>
      <w:tr w:rsidR="003F1BE3" w:rsidRPr="00393A71" w:rsidTr="009C00C8">
        <w:tc>
          <w:tcPr>
            <w:tcW w:w="2122" w:type="dxa"/>
          </w:tcPr>
          <w:p w:rsidR="003F1BE3" w:rsidRPr="00393A71" w:rsidRDefault="003F1BE3" w:rsidP="009C00C8">
            <w:pPr>
              <w:rPr>
                <w:rFonts w:ascii="Segoe UI Light" w:hAnsi="Segoe UI Light" w:cs="Segoe UI Light"/>
                <w:b/>
                <w:bCs/>
                <w:color w:val="000000"/>
                <w:kern w:val="32"/>
                <w:lang w:val="en-GB"/>
              </w:rPr>
            </w:pPr>
            <w:r w:rsidRPr="00393A71">
              <w:rPr>
                <w:rFonts w:ascii="Segoe UI Light" w:hAnsi="Segoe UI Light" w:cs="Segoe UI Light"/>
                <w:b/>
                <w:bCs/>
                <w:color w:val="000000"/>
                <w:kern w:val="32"/>
                <w:lang w:val="en-GB"/>
              </w:rPr>
              <w:t>Findings/Observations Relating to:</w:t>
            </w:r>
          </w:p>
        </w:tc>
        <w:tc>
          <w:tcPr>
            <w:tcW w:w="7512" w:type="dxa"/>
          </w:tcPr>
          <w:p w:rsidR="003F1BE3" w:rsidRPr="00393A71" w:rsidRDefault="003F1BE3" w:rsidP="009C00C8">
            <w:pPr>
              <w:rPr>
                <w:rFonts w:ascii="Segoe UI Light" w:hAnsi="Segoe UI Light" w:cs="Segoe UI Light"/>
                <w:b/>
                <w:bCs/>
                <w:color w:val="000000"/>
                <w:kern w:val="32"/>
                <w:lang w:val="en-GB"/>
              </w:rPr>
            </w:pPr>
          </w:p>
        </w:tc>
      </w:tr>
      <w:tr w:rsidR="003F1BE3" w:rsidRPr="00393A71" w:rsidTr="009C00C8">
        <w:trPr>
          <w:trHeight w:val="1944"/>
        </w:trPr>
        <w:tc>
          <w:tcPr>
            <w:tcW w:w="2122" w:type="dxa"/>
          </w:tcPr>
          <w:p w:rsidR="003F1BE3" w:rsidRPr="00393A71" w:rsidRDefault="003F1BE3" w:rsidP="009C00C8">
            <w:pPr>
              <w:pStyle w:val="NormalWeb"/>
              <w:shd w:val="clear" w:color="auto" w:fill="FFFFFF"/>
              <w:spacing w:before="0" w:beforeAutospacing="0" w:after="0" w:afterAutospacing="0"/>
              <w:rPr>
                <w:rFonts w:ascii="Segoe UI Light" w:hAnsi="Segoe UI Light" w:cs="Segoe UI Light"/>
                <w:color w:val="333333"/>
              </w:rPr>
            </w:pPr>
            <w:r w:rsidRPr="00393A71">
              <w:rPr>
                <w:rFonts w:ascii="Segoe UI Light" w:hAnsi="Segoe UI Light" w:cs="Segoe UI Light"/>
                <w:color w:val="000000"/>
                <w:kern w:val="32"/>
              </w:rPr>
              <w:t>School’s Christian Vision and Values</w:t>
            </w:r>
            <w:r w:rsidRPr="00393A71">
              <w:rPr>
                <w:rFonts w:ascii="Segoe UI Light" w:hAnsi="Segoe UI Light" w:cs="Segoe UI Light"/>
                <w:color w:val="333333"/>
              </w:rPr>
              <w:t xml:space="preserve"> </w:t>
            </w:r>
          </w:p>
          <w:p w:rsidR="003F1BE3" w:rsidRPr="00393A71" w:rsidRDefault="003F1BE3" w:rsidP="009C00C8">
            <w:pPr>
              <w:numPr>
                <w:ilvl w:val="0"/>
                <w:numId w:val="1"/>
              </w:numPr>
              <w:shd w:val="clear" w:color="auto" w:fill="FFFFFF"/>
              <w:tabs>
                <w:tab w:val="clear" w:pos="720"/>
                <w:tab w:val="num" w:pos="164"/>
              </w:tabs>
              <w:ind w:hanging="698"/>
              <w:rPr>
                <w:rFonts w:ascii="Segoe UI Light" w:hAnsi="Segoe UI Light" w:cs="Segoe UI Light"/>
                <w:color w:val="333333"/>
                <w:lang w:val="en-GB"/>
              </w:rPr>
            </w:pPr>
            <w:r w:rsidRPr="00393A71">
              <w:rPr>
                <w:rFonts w:ascii="Segoe UI Light" w:hAnsi="Segoe UI Light" w:cs="Segoe UI Light"/>
                <w:color w:val="333333"/>
                <w:lang w:val="en-GB"/>
              </w:rPr>
              <w:t>Truthfulness</w:t>
            </w:r>
          </w:p>
          <w:p w:rsidR="003F1BE3" w:rsidRPr="00393A71" w:rsidRDefault="003F1BE3" w:rsidP="009C00C8">
            <w:pPr>
              <w:numPr>
                <w:ilvl w:val="0"/>
                <w:numId w:val="1"/>
              </w:numPr>
              <w:shd w:val="clear" w:color="auto" w:fill="FFFFFF"/>
              <w:tabs>
                <w:tab w:val="clear" w:pos="720"/>
                <w:tab w:val="num" w:pos="164"/>
              </w:tabs>
              <w:ind w:hanging="698"/>
              <w:rPr>
                <w:rFonts w:ascii="Segoe UI Light" w:hAnsi="Segoe UI Light" w:cs="Segoe UI Light"/>
                <w:color w:val="333333"/>
                <w:lang w:val="en-GB"/>
              </w:rPr>
            </w:pPr>
            <w:r w:rsidRPr="00393A71">
              <w:rPr>
                <w:rFonts w:ascii="Segoe UI Light" w:hAnsi="Segoe UI Light" w:cs="Segoe UI Light"/>
                <w:color w:val="333333"/>
                <w:lang w:val="en-GB"/>
              </w:rPr>
              <w:t>Compassion</w:t>
            </w:r>
          </w:p>
          <w:p w:rsidR="003F1BE3" w:rsidRPr="00393A71" w:rsidRDefault="003F1BE3" w:rsidP="009C00C8">
            <w:pPr>
              <w:numPr>
                <w:ilvl w:val="0"/>
                <w:numId w:val="1"/>
              </w:numPr>
              <w:shd w:val="clear" w:color="auto" w:fill="FFFFFF"/>
              <w:tabs>
                <w:tab w:val="clear" w:pos="720"/>
                <w:tab w:val="num" w:pos="164"/>
              </w:tabs>
              <w:ind w:hanging="698"/>
              <w:rPr>
                <w:rFonts w:ascii="Segoe UI Light" w:hAnsi="Segoe UI Light" w:cs="Segoe UI Light"/>
                <w:color w:val="333333"/>
                <w:lang w:val="en-GB"/>
              </w:rPr>
            </w:pPr>
            <w:r w:rsidRPr="00393A71">
              <w:rPr>
                <w:rFonts w:ascii="Segoe UI Light" w:hAnsi="Segoe UI Light" w:cs="Segoe UI Light"/>
                <w:color w:val="333333"/>
                <w:lang w:val="en-GB"/>
              </w:rPr>
              <w:t>Forgiveness</w:t>
            </w:r>
          </w:p>
          <w:p w:rsidR="003F1BE3" w:rsidRPr="00393A71" w:rsidRDefault="003F1BE3" w:rsidP="009C00C8">
            <w:pPr>
              <w:numPr>
                <w:ilvl w:val="0"/>
                <w:numId w:val="1"/>
              </w:numPr>
              <w:shd w:val="clear" w:color="auto" w:fill="FFFFFF"/>
              <w:tabs>
                <w:tab w:val="clear" w:pos="720"/>
                <w:tab w:val="num" w:pos="164"/>
              </w:tabs>
              <w:ind w:hanging="698"/>
              <w:rPr>
                <w:rFonts w:ascii="Segoe UI Light" w:hAnsi="Segoe UI Light" w:cs="Segoe UI Light"/>
                <w:lang w:val="en-GB"/>
              </w:rPr>
            </w:pPr>
            <w:r w:rsidRPr="00393A71">
              <w:rPr>
                <w:rFonts w:ascii="Segoe UI Light" w:hAnsi="Segoe UI Light" w:cs="Segoe UI Light"/>
                <w:color w:val="333333"/>
                <w:lang w:val="en-GB"/>
              </w:rPr>
              <w:t>Respect</w:t>
            </w:r>
          </w:p>
        </w:tc>
        <w:tc>
          <w:tcPr>
            <w:tcW w:w="7512" w:type="dxa"/>
          </w:tcPr>
          <w:p w:rsidR="003F1BE3" w:rsidRPr="007E5101" w:rsidRDefault="003F1BE3" w:rsidP="009C00C8">
            <w:pPr>
              <w:shd w:val="clear" w:color="auto" w:fill="FFFFFF"/>
              <w:spacing w:before="100" w:beforeAutospacing="1" w:after="100" w:afterAutospacing="1"/>
              <w:jc w:val="both"/>
              <w:rPr>
                <w:rFonts w:ascii="Segoe UI Light" w:hAnsi="Segoe UI Light" w:cs="Segoe UI Light"/>
                <w:b/>
                <w:bCs/>
                <w:color w:val="000000"/>
                <w:kern w:val="32"/>
                <w:sz w:val="28"/>
                <w:lang w:val="en-GB"/>
              </w:rPr>
            </w:pPr>
            <w:r>
              <w:rPr>
                <w:rFonts w:ascii="Segoe UI Light" w:hAnsi="Segoe UI Light" w:cs="Segoe UI Light"/>
                <w:b/>
                <w:bCs/>
                <w:color w:val="000000"/>
                <w:kern w:val="32"/>
                <w:sz w:val="28"/>
                <w:lang w:val="en-GB"/>
              </w:rPr>
              <w:t>N/A</w:t>
            </w:r>
          </w:p>
        </w:tc>
      </w:tr>
      <w:tr w:rsidR="003F1BE3" w:rsidRPr="00393A71" w:rsidTr="009C00C8">
        <w:trPr>
          <w:trHeight w:val="1250"/>
        </w:trPr>
        <w:tc>
          <w:tcPr>
            <w:tcW w:w="2122" w:type="dxa"/>
          </w:tcPr>
          <w:p w:rsidR="003F1BE3" w:rsidRPr="00393A71" w:rsidRDefault="003F1BE3" w:rsidP="009C00C8">
            <w:pPr>
              <w:rPr>
                <w:rFonts w:ascii="Segoe UI Light" w:hAnsi="Segoe UI Light" w:cs="Segoe UI Light"/>
                <w:lang w:val="en-GB"/>
              </w:rPr>
            </w:pPr>
            <w:r w:rsidRPr="00393A71">
              <w:rPr>
                <w:rFonts w:ascii="Segoe UI Light" w:hAnsi="Segoe UI Light" w:cs="Segoe UI Light"/>
                <w:lang w:val="en-GB"/>
              </w:rPr>
              <w:t xml:space="preserve">Health and Safety Issues: </w:t>
            </w:r>
          </w:p>
          <w:p w:rsidR="003F1BE3" w:rsidRPr="00393A71" w:rsidRDefault="003F1BE3" w:rsidP="009C00C8">
            <w:pPr>
              <w:rPr>
                <w:rFonts w:ascii="Segoe UI Light" w:hAnsi="Segoe UI Light" w:cs="Segoe UI Light"/>
                <w:i/>
                <w:iCs/>
                <w:color w:val="0070C0"/>
                <w:kern w:val="32"/>
                <w:lang w:val="en-GB"/>
              </w:rPr>
            </w:pPr>
          </w:p>
          <w:p w:rsidR="003F1BE3" w:rsidRPr="00393A71" w:rsidRDefault="003F1BE3" w:rsidP="009C00C8">
            <w:pPr>
              <w:rPr>
                <w:rFonts w:ascii="Segoe UI Light" w:hAnsi="Segoe UI Light" w:cs="Segoe UI Light"/>
                <w:lang w:val="en-GB"/>
              </w:rPr>
            </w:pPr>
          </w:p>
        </w:tc>
        <w:tc>
          <w:tcPr>
            <w:tcW w:w="7512" w:type="dxa"/>
          </w:tcPr>
          <w:p w:rsidR="003F1BE3" w:rsidRPr="00393A71" w:rsidRDefault="003F1BE3" w:rsidP="009C00C8">
            <w:pPr>
              <w:jc w:val="both"/>
              <w:rPr>
                <w:rFonts w:ascii="Segoe UI Light" w:hAnsi="Segoe UI Light" w:cs="Segoe UI Light"/>
                <w:b/>
                <w:bCs/>
                <w:lang w:val="en-GB"/>
              </w:rPr>
            </w:pPr>
            <w:r>
              <w:rPr>
                <w:rFonts w:ascii="Segoe UI Light" w:hAnsi="Segoe UI Light" w:cs="Segoe UI Light"/>
                <w:b/>
                <w:bCs/>
                <w:lang w:val="en-GB"/>
              </w:rPr>
              <w:t>N/A</w:t>
            </w:r>
          </w:p>
        </w:tc>
      </w:tr>
      <w:tr w:rsidR="003F1BE3" w:rsidRPr="00393A71" w:rsidTr="009C00C8">
        <w:tc>
          <w:tcPr>
            <w:tcW w:w="2122" w:type="dxa"/>
          </w:tcPr>
          <w:p w:rsidR="003F1BE3" w:rsidRPr="00393A71" w:rsidRDefault="003F1BE3" w:rsidP="009C00C8">
            <w:pPr>
              <w:rPr>
                <w:rFonts w:ascii="Segoe UI Light" w:hAnsi="Segoe UI Light" w:cs="Segoe UI Light"/>
                <w:i/>
                <w:iCs/>
                <w:color w:val="0070C0"/>
                <w:lang w:val="en-GB"/>
              </w:rPr>
            </w:pPr>
            <w:r w:rsidRPr="00393A71">
              <w:rPr>
                <w:rFonts w:ascii="Segoe UI Light" w:hAnsi="Segoe UI Light" w:cs="Segoe UI Light"/>
                <w:lang w:val="en-GB"/>
              </w:rPr>
              <w:lastRenderedPageBreak/>
              <w:t xml:space="preserve">Safeguarding Issues: </w:t>
            </w:r>
          </w:p>
          <w:p w:rsidR="003F1BE3" w:rsidRPr="00393A71" w:rsidRDefault="003F1BE3" w:rsidP="009C00C8">
            <w:pPr>
              <w:rPr>
                <w:rFonts w:ascii="Segoe UI Light" w:hAnsi="Segoe UI Light" w:cs="Segoe UI Light"/>
                <w:lang w:val="en-GB"/>
              </w:rPr>
            </w:pPr>
          </w:p>
          <w:p w:rsidR="003F1BE3" w:rsidRPr="00393A71" w:rsidRDefault="003F1BE3" w:rsidP="009C00C8">
            <w:pPr>
              <w:rPr>
                <w:rFonts w:ascii="Segoe UI Light" w:hAnsi="Segoe UI Light" w:cs="Segoe UI Light"/>
                <w:lang w:val="en-GB"/>
              </w:rPr>
            </w:pPr>
          </w:p>
        </w:tc>
        <w:tc>
          <w:tcPr>
            <w:tcW w:w="7512" w:type="dxa"/>
          </w:tcPr>
          <w:p w:rsidR="003F1BE3" w:rsidRPr="00393A71" w:rsidRDefault="003F1BE3" w:rsidP="009C00C8">
            <w:pPr>
              <w:jc w:val="both"/>
              <w:rPr>
                <w:rFonts w:ascii="Segoe UI Light" w:hAnsi="Segoe UI Light" w:cs="Segoe UI Light"/>
                <w:b/>
                <w:bCs/>
                <w:lang w:val="en-GB"/>
              </w:rPr>
            </w:pPr>
            <w:r>
              <w:rPr>
                <w:rFonts w:ascii="Segoe UI Light" w:hAnsi="Segoe UI Light" w:cs="Segoe UI Light"/>
                <w:b/>
                <w:bCs/>
                <w:lang w:val="en-GB"/>
              </w:rPr>
              <w:t>All are being dealt with appropriately</w:t>
            </w:r>
          </w:p>
        </w:tc>
      </w:tr>
      <w:tr w:rsidR="003F1BE3" w:rsidRPr="00393A71" w:rsidTr="009C00C8">
        <w:tc>
          <w:tcPr>
            <w:tcW w:w="2122" w:type="dxa"/>
          </w:tcPr>
          <w:p w:rsidR="003F1BE3" w:rsidRPr="00393A71" w:rsidRDefault="003F1BE3" w:rsidP="009C00C8">
            <w:pPr>
              <w:rPr>
                <w:rFonts w:ascii="Segoe UI Light" w:hAnsi="Segoe UI Light" w:cs="Segoe UI Light"/>
                <w:lang w:val="en-GB"/>
              </w:rPr>
            </w:pPr>
            <w:r w:rsidRPr="00393A71">
              <w:rPr>
                <w:rFonts w:ascii="Segoe UI Light" w:hAnsi="Segoe UI Light" w:cs="Segoe UI Light"/>
                <w:lang w:val="en-GB"/>
              </w:rPr>
              <w:t xml:space="preserve">Behaviour of Pupils: </w:t>
            </w:r>
          </w:p>
          <w:p w:rsidR="003F1BE3" w:rsidRPr="00393A71" w:rsidRDefault="003F1BE3" w:rsidP="009C00C8">
            <w:pPr>
              <w:rPr>
                <w:rFonts w:ascii="Segoe UI Light" w:hAnsi="Segoe UI Light" w:cs="Segoe UI Light"/>
                <w:i/>
                <w:iCs/>
                <w:color w:val="0070C0"/>
                <w:kern w:val="32"/>
                <w:lang w:val="en-GB"/>
              </w:rPr>
            </w:pPr>
          </w:p>
          <w:p w:rsidR="003F1BE3" w:rsidRPr="00393A71" w:rsidRDefault="003F1BE3" w:rsidP="009C00C8">
            <w:pPr>
              <w:rPr>
                <w:rFonts w:ascii="Segoe UI Light" w:hAnsi="Segoe UI Light" w:cs="Segoe UI Light"/>
                <w:lang w:val="en-GB"/>
              </w:rPr>
            </w:pPr>
          </w:p>
        </w:tc>
        <w:tc>
          <w:tcPr>
            <w:tcW w:w="7512" w:type="dxa"/>
          </w:tcPr>
          <w:p w:rsidR="003F1BE3" w:rsidRPr="007E5101" w:rsidRDefault="003F1BE3" w:rsidP="009C00C8">
            <w:pPr>
              <w:rPr>
                <w:rFonts w:ascii="Segoe UI Light" w:hAnsi="Segoe UI Light" w:cs="Segoe UI Light"/>
                <w:b/>
                <w:lang w:val="en-GB"/>
              </w:rPr>
            </w:pPr>
            <w:r w:rsidRPr="007E5101">
              <w:rPr>
                <w:rFonts w:ascii="Segoe UI Light" w:hAnsi="Segoe UI Light" w:cs="Segoe UI Light"/>
                <w:b/>
                <w:lang w:val="en-GB"/>
              </w:rPr>
              <w:t>N/A</w:t>
            </w:r>
          </w:p>
        </w:tc>
      </w:tr>
      <w:tr w:rsidR="003F1BE3" w:rsidRPr="00393A71" w:rsidTr="009C00C8">
        <w:tc>
          <w:tcPr>
            <w:tcW w:w="2122" w:type="dxa"/>
          </w:tcPr>
          <w:p w:rsidR="003F1BE3" w:rsidRPr="00393A71" w:rsidRDefault="003F1BE3" w:rsidP="009C00C8">
            <w:pPr>
              <w:rPr>
                <w:rFonts w:ascii="Segoe UI Light" w:hAnsi="Segoe UI Light" w:cs="Segoe UI Light"/>
                <w:lang w:val="en-GB"/>
              </w:rPr>
            </w:pPr>
            <w:r w:rsidRPr="00393A71">
              <w:rPr>
                <w:rFonts w:ascii="Segoe UI Light" w:hAnsi="Segoe UI Light" w:cs="Segoe UI Light"/>
                <w:lang w:val="en-GB"/>
              </w:rPr>
              <w:t xml:space="preserve">Higher </w:t>
            </w:r>
            <w:proofErr w:type="spellStart"/>
            <w:r w:rsidRPr="00393A71">
              <w:rPr>
                <w:rFonts w:ascii="Segoe UI Light" w:hAnsi="Segoe UI Light" w:cs="Segoe UI Light"/>
                <w:lang w:val="en-GB"/>
              </w:rPr>
              <w:t>Attainers</w:t>
            </w:r>
            <w:proofErr w:type="spellEnd"/>
            <w:r w:rsidRPr="00393A71">
              <w:rPr>
                <w:rFonts w:ascii="Segoe UI Light" w:hAnsi="Segoe UI Light" w:cs="Segoe UI Light"/>
                <w:lang w:val="en-GB"/>
              </w:rPr>
              <w:t>:</w:t>
            </w:r>
          </w:p>
        </w:tc>
        <w:tc>
          <w:tcPr>
            <w:tcW w:w="7512" w:type="dxa"/>
          </w:tcPr>
          <w:p w:rsidR="003F1BE3" w:rsidRPr="00393A71" w:rsidRDefault="003F1BE3" w:rsidP="009C00C8">
            <w:pPr>
              <w:tabs>
                <w:tab w:val="left" w:pos="1890"/>
              </w:tabs>
              <w:jc w:val="both"/>
              <w:rPr>
                <w:rFonts w:ascii="Segoe UI Light" w:hAnsi="Segoe UI Light" w:cs="Segoe UI Light"/>
                <w:b/>
                <w:bCs/>
                <w:lang w:val="en-GB"/>
              </w:rPr>
            </w:pPr>
            <w:r>
              <w:rPr>
                <w:rFonts w:ascii="Segoe UI Light" w:hAnsi="Segoe UI Light" w:cs="Segoe UI Light"/>
                <w:b/>
                <w:bCs/>
                <w:lang w:val="en-GB"/>
              </w:rPr>
              <w:t>N/A</w:t>
            </w:r>
          </w:p>
        </w:tc>
      </w:tr>
    </w:tbl>
    <w:p w:rsidR="003F1BE3" w:rsidRPr="00393A71" w:rsidRDefault="003F1BE3" w:rsidP="003F1BE3">
      <w:pPr>
        <w:rPr>
          <w:rFonts w:ascii="Segoe UI Light" w:hAnsi="Segoe UI Light" w:cs="Segoe UI Light"/>
          <w:b/>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F1BE3" w:rsidRPr="00393A71" w:rsidTr="009C00C8">
        <w:tc>
          <w:tcPr>
            <w:tcW w:w="9634" w:type="dxa"/>
          </w:tcPr>
          <w:p w:rsidR="003F1BE3" w:rsidRPr="00393A71" w:rsidRDefault="003F1BE3" w:rsidP="009C00C8">
            <w:pPr>
              <w:rPr>
                <w:rFonts w:ascii="Segoe UI Light" w:eastAsia="Calibri" w:hAnsi="Segoe UI Light" w:cs="Segoe UI Light"/>
                <w:b/>
                <w:lang w:val="en-GB"/>
              </w:rPr>
            </w:pPr>
            <w:r w:rsidRPr="00393A71">
              <w:rPr>
                <w:rFonts w:ascii="Segoe UI Light" w:eastAsia="Calibri" w:hAnsi="Segoe UI Light" w:cs="Segoe UI Light"/>
                <w:b/>
                <w:lang w:val="en-GB"/>
              </w:rPr>
              <w:t>Aspects to look at next meeting</w:t>
            </w:r>
            <w:r>
              <w:rPr>
                <w:rFonts w:ascii="Segoe UI Light" w:eastAsia="Calibri" w:hAnsi="Segoe UI Light" w:cs="Segoe UI Light"/>
                <w:b/>
                <w:lang w:val="en-GB"/>
              </w:rPr>
              <w:t xml:space="preserve">    N/A</w:t>
            </w:r>
          </w:p>
          <w:p w:rsidR="003F1BE3" w:rsidRPr="00393A71" w:rsidRDefault="003F1BE3" w:rsidP="009C00C8">
            <w:pPr>
              <w:rPr>
                <w:rFonts w:ascii="Segoe UI Light" w:eastAsia="Calibri" w:hAnsi="Segoe UI Light" w:cs="Segoe UI Light"/>
                <w:b/>
                <w:lang w:val="en-GB"/>
              </w:rPr>
            </w:pPr>
          </w:p>
        </w:tc>
      </w:tr>
      <w:tr w:rsidR="003F1BE3" w:rsidRPr="00393A71" w:rsidTr="009C00C8">
        <w:tc>
          <w:tcPr>
            <w:tcW w:w="9634" w:type="dxa"/>
          </w:tcPr>
          <w:p w:rsidR="003F1BE3" w:rsidRPr="00393A71" w:rsidRDefault="003F1BE3" w:rsidP="009C00C8">
            <w:pPr>
              <w:rPr>
                <w:rFonts w:ascii="Segoe UI Light" w:eastAsia="Calibri" w:hAnsi="Segoe UI Light" w:cs="Segoe UI Light"/>
                <w:b/>
                <w:lang w:val="en-GB"/>
              </w:rPr>
            </w:pPr>
            <w:r w:rsidRPr="00393A71">
              <w:rPr>
                <w:rFonts w:ascii="Segoe UI Light" w:eastAsia="Calibri" w:hAnsi="Segoe UI Light" w:cs="Segoe UI Light"/>
                <w:b/>
                <w:lang w:val="en-GB"/>
              </w:rPr>
              <w:t xml:space="preserve">Key Points to raise with </w:t>
            </w:r>
            <w:proofErr w:type="spellStart"/>
            <w:r w:rsidRPr="00393A71">
              <w:rPr>
                <w:rFonts w:ascii="Segoe UI Light" w:eastAsia="Calibri" w:hAnsi="Segoe UI Light" w:cs="Segoe UI Light"/>
                <w:b/>
                <w:lang w:val="en-GB"/>
              </w:rPr>
              <w:t>Headteacher</w:t>
            </w:r>
            <w:proofErr w:type="spellEnd"/>
            <w:r w:rsidRPr="00393A71">
              <w:rPr>
                <w:rFonts w:ascii="Segoe UI Light" w:eastAsia="Calibri" w:hAnsi="Segoe UI Light" w:cs="Segoe UI Light"/>
                <w:b/>
                <w:lang w:val="en-GB"/>
              </w:rPr>
              <w:t xml:space="preserve"> </w:t>
            </w:r>
            <w:r>
              <w:rPr>
                <w:rFonts w:ascii="Segoe UI Light" w:eastAsia="Calibri" w:hAnsi="Segoe UI Light" w:cs="Segoe UI Light"/>
                <w:b/>
                <w:lang w:val="en-GB"/>
              </w:rPr>
              <w:t xml:space="preserve">   N/A</w:t>
            </w:r>
          </w:p>
          <w:p w:rsidR="003F1BE3" w:rsidRPr="00393A71" w:rsidRDefault="003F1BE3" w:rsidP="009C00C8">
            <w:pPr>
              <w:rPr>
                <w:rFonts w:ascii="Segoe UI Light" w:eastAsia="Calibri" w:hAnsi="Segoe UI Light" w:cs="Segoe UI Light"/>
                <w:b/>
                <w:lang w:val="en-GB"/>
              </w:rPr>
            </w:pPr>
          </w:p>
        </w:tc>
      </w:tr>
      <w:tr w:rsidR="003F1BE3" w:rsidRPr="00393A71" w:rsidTr="009C00C8">
        <w:tc>
          <w:tcPr>
            <w:tcW w:w="9634" w:type="dxa"/>
          </w:tcPr>
          <w:p w:rsidR="003F1BE3" w:rsidRPr="00393A71" w:rsidRDefault="003F1BE3" w:rsidP="009C00C8">
            <w:pPr>
              <w:rPr>
                <w:rFonts w:ascii="Segoe UI Light" w:eastAsia="Calibri" w:hAnsi="Segoe UI Light" w:cs="Segoe UI Light"/>
                <w:b/>
                <w:lang w:val="en-GB"/>
              </w:rPr>
            </w:pPr>
            <w:r w:rsidRPr="00393A71">
              <w:rPr>
                <w:rFonts w:ascii="Segoe UI Light" w:eastAsia="Calibri" w:hAnsi="Segoe UI Light" w:cs="Segoe UI Light"/>
                <w:b/>
                <w:lang w:val="en-GB"/>
              </w:rPr>
              <w:t xml:space="preserve">Key Points to raise at Governing Body </w:t>
            </w:r>
            <w:r>
              <w:rPr>
                <w:rFonts w:ascii="Segoe UI Light" w:eastAsia="Calibri" w:hAnsi="Segoe UI Light" w:cs="Segoe UI Light"/>
                <w:b/>
                <w:lang w:val="en-GB"/>
              </w:rPr>
              <w:t>N/A</w:t>
            </w:r>
          </w:p>
          <w:p w:rsidR="003F1BE3" w:rsidRPr="00393A71" w:rsidRDefault="003F1BE3" w:rsidP="009C00C8">
            <w:pPr>
              <w:rPr>
                <w:rFonts w:ascii="Segoe UI Light" w:eastAsia="Calibri" w:hAnsi="Segoe UI Light" w:cs="Segoe UI Light"/>
                <w:b/>
                <w:lang w:val="en-GB"/>
              </w:rPr>
            </w:pPr>
          </w:p>
          <w:p w:rsidR="003F1BE3" w:rsidRPr="00393A71" w:rsidRDefault="003F1BE3" w:rsidP="009C00C8">
            <w:pPr>
              <w:rPr>
                <w:rFonts w:ascii="Segoe UI Light" w:eastAsia="Calibri" w:hAnsi="Segoe UI Light" w:cs="Segoe UI Light"/>
                <w:b/>
                <w:lang w:val="en-GB"/>
              </w:rPr>
            </w:pPr>
          </w:p>
        </w:tc>
      </w:tr>
    </w:tbl>
    <w:p w:rsidR="003F1BE3" w:rsidRPr="00393A71" w:rsidRDefault="003F1BE3" w:rsidP="003F1BE3">
      <w:pPr>
        <w:rPr>
          <w:rFonts w:ascii="Segoe UI Light" w:eastAsia="Calibri" w:hAnsi="Segoe UI Light" w:cs="Segoe UI Light"/>
          <w:b/>
          <w:lang w:val="en-GB"/>
        </w:rPr>
      </w:pPr>
    </w:p>
    <w:p w:rsidR="003F1BE3" w:rsidRPr="00393A71" w:rsidRDefault="003F1BE3" w:rsidP="003F1BE3">
      <w:pPr>
        <w:rPr>
          <w:rFonts w:ascii="Segoe UI Light" w:eastAsia="Calibri" w:hAnsi="Segoe UI Light" w:cs="Segoe UI Light"/>
          <w:b/>
          <w:bCs/>
          <w:lang w:val="en-GB"/>
        </w:rPr>
      </w:pPr>
      <w:r>
        <w:rPr>
          <w:rFonts w:ascii="Segoe UI Light" w:eastAsia="Calibri" w:hAnsi="Segoe UI Light" w:cs="Segoe UI Light"/>
          <w:b/>
          <w:bCs/>
          <w:lang w:val="en-GB"/>
        </w:rPr>
        <w:t>Governor’s Name:</w:t>
      </w:r>
      <w:r>
        <w:rPr>
          <w:rFonts w:ascii="Segoe UI Light" w:eastAsia="Calibri" w:hAnsi="Segoe UI Light" w:cs="Segoe UI Light"/>
          <w:b/>
          <w:bCs/>
          <w:lang w:val="en-GB"/>
        </w:rPr>
        <w:tab/>
      </w:r>
      <w:r>
        <w:rPr>
          <w:rFonts w:ascii="Segoe UI Light" w:eastAsia="Calibri" w:hAnsi="Segoe UI Light" w:cs="Segoe UI Light"/>
          <w:b/>
          <w:bCs/>
          <w:lang w:val="en-GB"/>
        </w:rPr>
        <w:tab/>
      </w:r>
      <w:r w:rsidRPr="00393A71">
        <w:rPr>
          <w:rFonts w:ascii="Segoe UI Light" w:eastAsia="Calibri" w:hAnsi="Segoe UI Light" w:cs="Segoe UI Light"/>
          <w:b/>
          <w:bCs/>
          <w:lang w:val="en-GB"/>
        </w:rPr>
        <w:t>Heidi Adams</w:t>
      </w:r>
    </w:p>
    <w:p w:rsidR="003F1BE3" w:rsidRPr="00393A71" w:rsidRDefault="003F1BE3" w:rsidP="003F1BE3">
      <w:pPr>
        <w:rPr>
          <w:rFonts w:ascii="Segoe UI Light" w:eastAsia="Calibri" w:hAnsi="Segoe UI Light" w:cs="Segoe UI Light"/>
          <w:b/>
          <w:lang w:val="en-GB"/>
        </w:rPr>
      </w:pPr>
    </w:p>
    <w:p w:rsidR="003F1BE3" w:rsidRPr="00393A71" w:rsidRDefault="003F1BE3" w:rsidP="003F1BE3">
      <w:pPr>
        <w:rPr>
          <w:rFonts w:ascii="Segoe UI Light" w:eastAsia="Calibri" w:hAnsi="Segoe UI Light" w:cs="Segoe UI Light"/>
          <w:b/>
          <w:lang w:val="en-GB"/>
        </w:rPr>
      </w:pPr>
      <w:r w:rsidRPr="00393A71">
        <w:rPr>
          <w:rFonts w:ascii="Segoe UI Light" w:eastAsia="Calibri" w:hAnsi="Segoe UI Light" w:cs="Segoe UI Light"/>
          <w:b/>
          <w:lang w:val="en-GB"/>
        </w:rPr>
        <w:t>Governor’s Signature:</w:t>
      </w:r>
      <w:r>
        <w:rPr>
          <w:rFonts w:ascii="Segoe UI Light" w:eastAsia="Calibri" w:hAnsi="Segoe UI Light" w:cs="Segoe UI Light"/>
          <w:b/>
          <w:lang w:val="en-GB"/>
        </w:rPr>
        <w:tab/>
        <w:t>Heidi Adams</w:t>
      </w:r>
    </w:p>
    <w:p w:rsidR="003F1BE3" w:rsidRPr="00393A71" w:rsidRDefault="003F1BE3" w:rsidP="003F1BE3">
      <w:pPr>
        <w:rPr>
          <w:rFonts w:ascii="Segoe UI Light" w:eastAsia="Calibri" w:hAnsi="Segoe UI Light" w:cs="Segoe UI Light"/>
          <w:b/>
          <w:lang w:val="en-GB"/>
        </w:rPr>
      </w:pPr>
    </w:p>
    <w:p w:rsidR="003F1BE3" w:rsidRPr="00393A71" w:rsidRDefault="003F1BE3" w:rsidP="003F1BE3">
      <w:pPr>
        <w:tabs>
          <w:tab w:val="left" w:pos="2820"/>
        </w:tabs>
        <w:rPr>
          <w:rFonts w:ascii="Segoe UI Light" w:eastAsia="Calibri" w:hAnsi="Segoe UI Light" w:cs="Segoe UI Light"/>
          <w:b/>
          <w:bCs/>
          <w:lang w:val="en-GB"/>
        </w:rPr>
      </w:pPr>
      <w:r w:rsidRPr="00393A71">
        <w:rPr>
          <w:rFonts w:ascii="Segoe UI Light" w:eastAsia="Calibri" w:hAnsi="Segoe UI Light" w:cs="Segoe UI Light"/>
          <w:b/>
          <w:bCs/>
          <w:lang w:val="en-GB"/>
        </w:rPr>
        <w:t xml:space="preserve">Date: </w:t>
      </w:r>
      <w:r>
        <w:rPr>
          <w:rFonts w:ascii="Segoe UI Light" w:eastAsia="Calibri" w:hAnsi="Segoe UI Light" w:cs="Segoe UI Light"/>
          <w:b/>
          <w:bCs/>
          <w:lang w:val="en-GB"/>
        </w:rPr>
        <w:tab/>
        <w:t>20 November 2023</w:t>
      </w:r>
    </w:p>
    <w:p w:rsidR="003F1BE3" w:rsidRPr="00393A71" w:rsidRDefault="003F1BE3" w:rsidP="003F1BE3">
      <w:pPr>
        <w:rPr>
          <w:rFonts w:ascii="Segoe UI Light" w:eastAsia="Calibri" w:hAnsi="Segoe UI Light" w:cs="Segoe UI Light"/>
          <w:b/>
          <w:bCs/>
          <w:lang w:val="en-GB"/>
        </w:rPr>
      </w:pPr>
    </w:p>
    <w:tbl>
      <w:tblPr>
        <w:tblStyle w:val="TableGrid"/>
        <w:tblW w:w="6881" w:type="dxa"/>
        <w:tblLook w:val="04A0" w:firstRow="1" w:lastRow="0" w:firstColumn="1" w:lastColumn="0" w:noHBand="0" w:noVBand="1"/>
      </w:tblPr>
      <w:tblGrid>
        <w:gridCol w:w="5240"/>
        <w:gridCol w:w="1641"/>
      </w:tblGrid>
      <w:tr w:rsidR="003F1BE3" w:rsidRPr="00393A71" w:rsidTr="009C00C8">
        <w:tc>
          <w:tcPr>
            <w:tcW w:w="5240" w:type="dxa"/>
          </w:tcPr>
          <w:p w:rsidR="003F1BE3" w:rsidRPr="00393A71" w:rsidRDefault="003F1BE3" w:rsidP="009C00C8">
            <w:pPr>
              <w:rPr>
                <w:rFonts w:ascii="Segoe UI Light" w:hAnsi="Segoe UI Light" w:cs="Segoe UI Light"/>
                <w:b/>
                <w:bCs/>
                <w:lang w:val="en-GB"/>
              </w:rPr>
            </w:pPr>
            <w:r w:rsidRPr="00393A71">
              <w:rPr>
                <w:rFonts w:ascii="Segoe UI Light" w:hAnsi="Segoe UI Light" w:cs="Segoe UI Light"/>
                <w:b/>
                <w:bCs/>
                <w:lang w:val="en-GB"/>
              </w:rPr>
              <w:t>Copy of monitoring reports to be emailed to:</w:t>
            </w:r>
          </w:p>
          <w:p w:rsidR="003F1BE3" w:rsidRPr="00393A71" w:rsidRDefault="003F1BE3" w:rsidP="009C00C8">
            <w:pPr>
              <w:rPr>
                <w:rFonts w:ascii="Segoe UI Light" w:hAnsi="Segoe UI Light" w:cs="Segoe UI Light"/>
                <w:b/>
                <w:bCs/>
                <w:lang w:val="en-GB"/>
              </w:rPr>
            </w:pPr>
          </w:p>
        </w:tc>
        <w:tc>
          <w:tcPr>
            <w:tcW w:w="1641" w:type="dxa"/>
          </w:tcPr>
          <w:p w:rsidR="003F1BE3" w:rsidRPr="00393A71" w:rsidRDefault="003F1BE3" w:rsidP="009C00C8">
            <w:pPr>
              <w:rPr>
                <w:rFonts w:ascii="Segoe UI Light" w:hAnsi="Segoe UI Light" w:cs="Segoe UI Light"/>
                <w:b/>
                <w:bCs/>
                <w:lang w:val="en-GB"/>
              </w:rPr>
            </w:pPr>
            <w:r w:rsidRPr="00393A71">
              <w:rPr>
                <w:rFonts w:ascii="Segoe UI Light" w:hAnsi="Segoe UI Light" w:cs="Segoe UI Light"/>
                <w:b/>
                <w:bCs/>
                <w:lang w:val="en-GB"/>
              </w:rPr>
              <w:t>Yes/No</w:t>
            </w:r>
          </w:p>
        </w:tc>
      </w:tr>
      <w:tr w:rsidR="003F1BE3" w:rsidRPr="00393A71" w:rsidTr="009C00C8">
        <w:tc>
          <w:tcPr>
            <w:tcW w:w="5240" w:type="dxa"/>
          </w:tcPr>
          <w:p w:rsidR="003F1BE3" w:rsidRPr="00393A71" w:rsidRDefault="003F1BE3" w:rsidP="009C00C8">
            <w:pPr>
              <w:tabs>
                <w:tab w:val="left" w:pos="1701"/>
                <w:tab w:val="left" w:pos="3402"/>
              </w:tabs>
              <w:rPr>
                <w:rFonts w:ascii="Segoe UI Light" w:hAnsi="Segoe UI Light" w:cs="Segoe UI Light"/>
                <w:lang w:val="en-GB"/>
              </w:rPr>
            </w:pPr>
            <w:r w:rsidRPr="00393A71">
              <w:rPr>
                <w:rFonts w:ascii="Segoe UI Light" w:hAnsi="Segoe UI Light" w:cs="Segoe UI Light"/>
                <w:lang w:val="en-GB"/>
              </w:rPr>
              <w:t xml:space="preserve">Clerk </w:t>
            </w:r>
          </w:p>
          <w:p w:rsidR="003F1BE3" w:rsidRPr="00393A71" w:rsidRDefault="003F1BE3" w:rsidP="009C00C8">
            <w:pPr>
              <w:tabs>
                <w:tab w:val="left" w:pos="1701"/>
                <w:tab w:val="left" w:pos="3402"/>
              </w:tabs>
              <w:rPr>
                <w:rFonts w:ascii="Segoe UI Light" w:hAnsi="Segoe UI Light" w:cs="Segoe UI Light"/>
                <w:bCs/>
                <w:sz w:val="28"/>
                <w:szCs w:val="28"/>
                <w:lang w:val="en-GB"/>
              </w:rPr>
            </w:pPr>
            <w:r w:rsidRPr="00393A71">
              <w:rPr>
                <w:rFonts w:ascii="Segoe UI Light" w:hAnsi="Segoe UI Light" w:cs="Segoe UI Light"/>
                <w:bCs/>
                <w:i/>
                <w:szCs w:val="28"/>
                <w:lang w:val="en-GB"/>
              </w:rPr>
              <w:t xml:space="preserve">Please send to Clerk at least 7 days before the subsequent governor body meeting. </w:t>
            </w:r>
          </w:p>
        </w:tc>
        <w:tc>
          <w:tcPr>
            <w:tcW w:w="1641" w:type="dxa"/>
          </w:tcPr>
          <w:p w:rsidR="003F1BE3" w:rsidRPr="00393A71" w:rsidRDefault="003F1BE3" w:rsidP="009C00C8">
            <w:pPr>
              <w:rPr>
                <w:rFonts w:ascii="Segoe UI Light" w:hAnsi="Segoe UI Light" w:cs="Segoe UI Light"/>
                <w:lang w:val="en-GB"/>
              </w:rPr>
            </w:pPr>
            <w:r>
              <w:rPr>
                <w:rFonts w:ascii="Segoe UI Light" w:hAnsi="Segoe UI Light" w:cs="Segoe UI Light"/>
                <w:lang w:val="en-GB"/>
              </w:rPr>
              <w:t>Yes</w:t>
            </w:r>
          </w:p>
        </w:tc>
      </w:tr>
      <w:tr w:rsidR="003F1BE3" w:rsidRPr="00393A71" w:rsidTr="009C00C8">
        <w:tc>
          <w:tcPr>
            <w:tcW w:w="5240" w:type="dxa"/>
          </w:tcPr>
          <w:p w:rsidR="003F1BE3" w:rsidRPr="00393A71" w:rsidRDefault="003F1BE3" w:rsidP="009C00C8">
            <w:pPr>
              <w:rPr>
                <w:rFonts w:ascii="Segoe UI Light" w:hAnsi="Segoe UI Light" w:cs="Segoe UI Light"/>
                <w:lang w:val="en-GB"/>
              </w:rPr>
            </w:pPr>
            <w:proofErr w:type="spellStart"/>
            <w:r w:rsidRPr="00393A71">
              <w:rPr>
                <w:rFonts w:ascii="Segoe UI Light" w:hAnsi="Segoe UI Light" w:cs="Segoe UI Light"/>
                <w:lang w:val="en-GB"/>
              </w:rPr>
              <w:t>Headteacher</w:t>
            </w:r>
            <w:proofErr w:type="spellEnd"/>
          </w:p>
          <w:p w:rsidR="003F1BE3" w:rsidRPr="00393A71" w:rsidRDefault="003F1BE3" w:rsidP="009C00C8">
            <w:pPr>
              <w:rPr>
                <w:rFonts w:ascii="Segoe UI Light" w:hAnsi="Segoe UI Light" w:cs="Segoe UI Light"/>
                <w:lang w:val="en-GB"/>
              </w:rPr>
            </w:pPr>
          </w:p>
        </w:tc>
        <w:tc>
          <w:tcPr>
            <w:tcW w:w="1641" w:type="dxa"/>
          </w:tcPr>
          <w:p w:rsidR="003F1BE3" w:rsidRPr="00393A71" w:rsidRDefault="003F1BE3" w:rsidP="009C00C8">
            <w:pPr>
              <w:rPr>
                <w:rFonts w:ascii="Segoe UI Light" w:hAnsi="Segoe UI Light" w:cs="Segoe UI Light"/>
                <w:lang w:val="en-GB"/>
              </w:rPr>
            </w:pPr>
            <w:r>
              <w:rPr>
                <w:rFonts w:ascii="Segoe UI Light" w:hAnsi="Segoe UI Light" w:cs="Segoe UI Light"/>
                <w:lang w:val="en-GB"/>
              </w:rPr>
              <w:t xml:space="preserve">Yes </w:t>
            </w:r>
          </w:p>
        </w:tc>
      </w:tr>
      <w:tr w:rsidR="003F1BE3" w:rsidRPr="00393A71" w:rsidTr="009C00C8">
        <w:tc>
          <w:tcPr>
            <w:tcW w:w="5240" w:type="dxa"/>
          </w:tcPr>
          <w:p w:rsidR="003F1BE3" w:rsidRPr="00393A71" w:rsidRDefault="003F1BE3" w:rsidP="009C00C8">
            <w:pPr>
              <w:rPr>
                <w:rFonts w:ascii="Segoe UI Light" w:hAnsi="Segoe UI Light" w:cs="Segoe UI Light"/>
                <w:lang w:val="en-GB"/>
              </w:rPr>
            </w:pPr>
            <w:r w:rsidRPr="00393A71">
              <w:rPr>
                <w:rFonts w:ascii="Segoe UI Light" w:hAnsi="Segoe UI Light" w:cs="Segoe UI Light"/>
                <w:lang w:val="en-GB"/>
              </w:rPr>
              <w:t xml:space="preserve">Lead member of staff (as </w:t>
            </w:r>
            <w:proofErr w:type="spellStart"/>
            <w:r w:rsidRPr="00393A71">
              <w:rPr>
                <w:rFonts w:ascii="Segoe UI Light" w:hAnsi="Segoe UI Light" w:cs="Segoe UI Light"/>
                <w:lang w:val="en-GB"/>
              </w:rPr>
              <w:t>approriate</w:t>
            </w:r>
            <w:proofErr w:type="spellEnd"/>
            <w:r w:rsidRPr="00393A71">
              <w:rPr>
                <w:rFonts w:ascii="Segoe UI Light" w:hAnsi="Segoe UI Light" w:cs="Segoe UI Light"/>
                <w:lang w:val="en-GB"/>
              </w:rPr>
              <w:t>)</w:t>
            </w:r>
          </w:p>
          <w:p w:rsidR="003F1BE3" w:rsidRPr="00393A71" w:rsidRDefault="003F1BE3" w:rsidP="009C00C8">
            <w:pPr>
              <w:rPr>
                <w:rFonts w:ascii="Segoe UI Light" w:hAnsi="Segoe UI Light" w:cs="Segoe UI Light"/>
                <w:lang w:val="en-GB"/>
              </w:rPr>
            </w:pPr>
          </w:p>
        </w:tc>
        <w:tc>
          <w:tcPr>
            <w:tcW w:w="1641" w:type="dxa"/>
          </w:tcPr>
          <w:p w:rsidR="003F1BE3" w:rsidRPr="00393A71" w:rsidRDefault="00DF4DE6" w:rsidP="009C00C8">
            <w:pPr>
              <w:rPr>
                <w:rFonts w:ascii="Segoe UI Light" w:hAnsi="Segoe UI Light" w:cs="Segoe UI Light"/>
                <w:lang w:val="en-GB"/>
              </w:rPr>
            </w:pPr>
            <w:r>
              <w:rPr>
                <w:rFonts w:ascii="Segoe UI Light" w:hAnsi="Segoe UI Light" w:cs="Segoe UI Light"/>
                <w:lang w:val="en-GB"/>
              </w:rPr>
              <w:t>Yes (LC)</w:t>
            </w:r>
          </w:p>
        </w:tc>
      </w:tr>
    </w:tbl>
    <w:p w:rsidR="003F1BE3" w:rsidRPr="00393A71" w:rsidRDefault="003F1BE3" w:rsidP="003F1BE3">
      <w:pPr>
        <w:rPr>
          <w:rFonts w:ascii="Segoe UI Light" w:eastAsia="Calibri" w:hAnsi="Segoe UI Light" w:cs="Segoe UI Light"/>
          <w:b/>
          <w:bCs/>
          <w:lang w:val="en-GB"/>
        </w:rPr>
      </w:pPr>
    </w:p>
    <w:p w:rsidR="003F1BE3" w:rsidRPr="00393A71" w:rsidRDefault="003F1BE3" w:rsidP="003F1BE3">
      <w:pPr>
        <w:rPr>
          <w:rFonts w:ascii="Segoe UI Light" w:eastAsia="Calibri" w:hAnsi="Segoe UI Light" w:cs="Segoe UI Light"/>
          <w:b/>
          <w:bCs/>
          <w:lang w:val="en-GB"/>
        </w:rPr>
      </w:pPr>
    </w:p>
    <w:p w:rsidR="003F1BE3" w:rsidRPr="00393A71" w:rsidRDefault="003F1BE3" w:rsidP="003F1BE3">
      <w:pPr>
        <w:rPr>
          <w:rFonts w:ascii="Segoe UI Light" w:eastAsia="Calibri" w:hAnsi="Segoe UI Light" w:cs="Segoe UI Light"/>
          <w:b/>
          <w:bCs/>
          <w:lang w:val="en-GB"/>
        </w:rPr>
      </w:pPr>
    </w:p>
    <w:p w:rsidR="003F1BE3" w:rsidRPr="00393A71" w:rsidRDefault="003F1BE3" w:rsidP="003F1BE3">
      <w:pPr>
        <w:rPr>
          <w:rFonts w:ascii="Segoe UI Light" w:eastAsia="Calibri" w:hAnsi="Segoe UI Light" w:cs="Segoe UI Light"/>
          <w:b/>
          <w:lang w:val="en-GB"/>
        </w:rPr>
      </w:pPr>
    </w:p>
    <w:p w:rsidR="003F1BE3" w:rsidRPr="00393A71" w:rsidRDefault="003F1BE3" w:rsidP="003F1BE3">
      <w:pPr>
        <w:rPr>
          <w:rFonts w:ascii="Segoe UI Light" w:eastAsia="Calibri" w:hAnsi="Segoe UI Light" w:cs="Segoe UI Light"/>
          <w:b/>
          <w:lang w:val="en-GB"/>
        </w:rPr>
      </w:pPr>
    </w:p>
    <w:p w:rsidR="003F1BE3" w:rsidRPr="00393A71" w:rsidRDefault="003F1BE3" w:rsidP="003F1BE3">
      <w:pPr>
        <w:rPr>
          <w:lang w:val="en-GB"/>
        </w:rPr>
      </w:pPr>
    </w:p>
    <w:p w:rsidR="003F1BE3" w:rsidRPr="007E5101" w:rsidRDefault="003F1BE3" w:rsidP="003F1BE3">
      <w:pPr>
        <w:rPr>
          <w:lang w:val="en-GB"/>
        </w:rPr>
      </w:pPr>
    </w:p>
    <w:p w:rsidR="003F1BE3" w:rsidRPr="00D33C8D" w:rsidRDefault="003F1BE3" w:rsidP="003F1BE3">
      <w:pPr>
        <w:rPr>
          <w:lang w:val="en-GB"/>
        </w:rPr>
      </w:pPr>
    </w:p>
    <w:p w:rsidR="003F1BE3" w:rsidRPr="00730838" w:rsidRDefault="003F1BE3" w:rsidP="003F1BE3">
      <w:pPr>
        <w:rPr>
          <w:lang w:val="en-GB"/>
        </w:rPr>
      </w:pPr>
    </w:p>
    <w:p w:rsidR="009C00C8" w:rsidRPr="003F1BE3" w:rsidRDefault="009C00C8">
      <w:pPr>
        <w:rPr>
          <w:lang w:val="en-GB"/>
        </w:rPr>
      </w:pPr>
    </w:p>
    <w:sectPr w:rsidR="009C00C8" w:rsidRPr="003F1BE3" w:rsidSect="009C00C8">
      <w:headerReference w:type="default" r:id="rId7"/>
      <w:pgSz w:w="12240" w:h="15840"/>
      <w:pgMar w:top="2366" w:right="1325" w:bottom="851" w:left="1440" w:header="708" w:footer="708"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BED" w:rsidRDefault="00EC7BED">
      <w:r>
        <w:separator/>
      </w:r>
    </w:p>
  </w:endnote>
  <w:endnote w:type="continuationSeparator" w:id="0">
    <w:p w:rsidR="00EC7BED" w:rsidRDefault="00EC7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ource Sans Pro SemiBold">
    <w:altName w:val="Cambria Math"/>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BED" w:rsidRDefault="00EC7BED">
      <w:r>
        <w:separator/>
      </w:r>
    </w:p>
  </w:footnote>
  <w:footnote w:type="continuationSeparator" w:id="0">
    <w:p w:rsidR="00EC7BED" w:rsidRDefault="00EC7B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0C8" w:rsidRPr="00AF5F20" w:rsidRDefault="00DF4DE6" w:rsidP="009C00C8">
    <w:pPr>
      <w:pStyle w:val="NoSpacing"/>
      <w:rPr>
        <w:lang w:eastAsia="ar-SA" w:bidi="ar-SA"/>
      </w:rPr>
    </w:pPr>
    <w:r>
      <w:rPr>
        <w:noProof/>
        <w:lang w:eastAsia="en-GB" w:bidi="ar-SA"/>
      </w:rPr>
      <w:drawing>
        <wp:anchor distT="0" distB="0" distL="114300" distR="114300" simplePos="0" relativeHeight="251659264" behindDoc="1" locked="0" layoutInCell="1" allowOverlap="1" wp14:anchorId="04D07F97" wp14:editId="4DBB79E1">
          <wp:simplePos x="0" y="0"/>
          <wp:positionH relativeFrom="column">
            <wp:posOffset>5334000</wp:posOffset>
          </wp:positionH>
          <wp:positionV relativeFrom="paragraph">
            <wp:posOffset>56515</wp:posOffset>
          </wp:positionV>
          <wp:extent cx="771525" cy="896620"/>
          <wp:effectExtent l="0" t="0" r="9525" b="0"/>
          <wp:wrapTight wrapText="bothSides">
            <wp:wrapPolygon edited="0">
              <wp:start x="0" y="0"/>
              <wp:lineTo x="0" y="21110"/>
              <wp:lineTo x="21333" y="21110"/>
              <wp:lineTo x="21333" y="0"/>
              <wp:lineTo x="0" y="0"/>
            </wp:wrapPolygon>
          </wp:wrapTight>
          <wp:docPr id="9" name="Picture 2" descr="Swinderby All Saints Primary School - Support - Lincoln Community ...">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896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00C8" w:rsidRPr="009A007A" w:rsidRDefault="00DF4DE6" w:rsidP="009C00C8">
    <w:pPr>
      <w:pStyle w:val="NoSpacing"/>
      <w:rPr>
        <w:rFonts w:ascii="Source Sans Pro SemiBold" w:hAnsi="Source Sans Pro SemiBold"/>
        <w:b/>
        <w:sz w:val="32"/>
        <w:szCs w:val="24"/>
        <w:lang w:eastAsia="ar-SA" w:bidi="ar-SA"/>
      </w:rPr>
    </w:pPr>
    <w:proofErr w:type="spellStart"/>
    <w:r w:rsidRPr="009A007A">
      <w:rPr>
        <w:rFonts w:ascii="Source Sans Pro SemiBold" w:hAnsi="Source Sans Pro SemiBold"/>
        <w:b/>
        <w:sz w:val="32"/>
        <w:szCs w:val="24"/>
        <w:lang w:eastAsia="ar-SA" w:bidi="ar-SA"/>
      </w:rPr>
      <w:t>Swinderby</w:t>
    </w:r>
    <w:proofErr w:type="spellEnd"/>
    <w:r w:rsidRPr="009A007A">
      <w:rPr>
        <w:rFonts w:ascii="Source Sans Pro SemiBold" w:hAnsi="Source Sans Pro SemiBold"/>
        <w:b/>
        <w:sz w:val="32"/>
        <w:szCs w:val="24"/>
        <w:lang w:eastAsia="ar-SA" w:bidi="ar-SA"/>
      </w:rPr>
      <w:t xml:space="preserve"> All Saints Church of England Primary School</w:t>
    </w:r>
  </w:p>
  <w:p w:rsidR="009C00C8" w:rsidRPr="009A007A" w:rsidRDefault="009C00C8" w:rsidP="009C00C8">
    <w:pPr>
      <w:pStyle w:val="NoSpacing"/>
      <w:rPr>
        <w:rFonts w:ascii="Source Sans Pro SemiBold" w:hAnsi="Source Sans Pro SemiBold"/>
        <w:b/>
        <w:sz w:val="32"/>
        <w:szCs w:val="24"/>
      </w:rPr>
    </w:pPr>
  </w:p>
  <w:p w:rsidR="009C00C8" w:rsidRPr="009A007A" w:rsidRDefault="00DF4DE6" w:rsidP="009C00C8">
    <w:pPr>
      <w:pStyle w:val="NoSpacing"/>
      <w:rPr>
        <w:rFonts w:ascii="Source Sans Pro SemiBold" w:hAnsi="Source Sans Pro SemiBold"/>
        <w:b/>
        <w:sz w:val="32"/>
        <w:szCs w:val="24"/>
      </w:rPr>
    </w:pPr>
    <w:r w:rsidRPr="009A007A">
      <w:rPr>
        <w:rFonts w:ascii="Source Sans Pro SemiBold" w:hAnsi="Source Sans Pro SemiBold"/>
        <w:b/>
        <w:sz w:val="32"/>
        <w:szCs w:val="24"/>
      </w:rPr>
      <w:t>Governor Monitoring Report</w:t>
    </w:r>
  </w:p>
  <w:p w:rsidR="009C00C8" w:rsidRPr="00AF5F20" w:rsidRDefault="009C00C8" w:rsidP="009C00C8">
    <w:pPr>
      <w:pStyle w:val="NoSpacing"/>
      <w:rPr>
        <w:sz w:val="20"/>
        <w:szCs w:val="20"/>
        <w:lang w:eastAsia="ar-SA" w:bidi="ar-SA"/>
      </w:rPr>
    </w:pPr>
  </w:p>
  <w:p w:rsidR="009C00C8" w:rsidRPr="00A43442" w:rsidRDefault="009C00C8" w:rsidP="009C0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904CF6"/>
    <w:multiLevelType w:val="multilevel"/>
    <w:tmpl w:val="952C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BE3"/>
    <w:rsid w:val="000B5F13"/>
    <w:rsid w:val="00385314"/>
    <w:rsid w:val="003F1BE3"/>
    <w:rsid w:val="00701369"/>
    <w:rsid w:val="00812B38"/>
    <w:rsid w:val="009C00C8"/>
    <w:rsid w:val="00DF4DE6"/>
    <w:rsid w:val="00EC7B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C80A"/>
  <w15:chartTrackingRefBased/>
  <w15:docId w15:val="{DCD5D58D-070F-4751-884F-4DF05F3F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BE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1BE3"/>
    <w:pPr>
      <w:tabs>
        <w:tab w:val="center" w:pos="4513"/>
        <w:tab w:val="right" w:pos="9026"/>
      </w:tabs>
    </w:pPr>
  </w:style>
  <w:style w:type="character" w:customStyle="1" w:styleId="HeaderChar">
    <w:name w:val="Header Char"/>
    <w:basedOn w:val="DefaultParagraphFont"/>
    <w:link w:val="Header"/>
    <w:uiPriority w:val="99"/>
    <w:rsid w:val="003F1BE3"/>
    <w:rPr>
      <w:rFonts w:ascii="Times New Roman" w:eastAsia="Times New Roman" w:hAnsi="Times New Roman" w:cs="Times New Roman"/>
      <w:sz w:val="24"/>
      <w:szCs w:val="24"/>
      <w:lang w:val="en-US"/>
    </w:rPr>
  </w:style>
  <w:style w:type="table" w:styleId="TableGrid">
    <w:name w:val="Table Grid"/>
    <w:basedOn w:val="TableNormal"/>
    <w:uiPriority w:val="59"/>
    <w:rsid w:val="003F1B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1BE3"/>
    <w:pPr>
      <w:spacing w:after="0" w:line="240" w:lineRule="auto"/>
    </w:pPr>
    <w:rPr>
      <w:rFonts w:ascii="Calibri" w:eastAsia="Calibri" w:hAnsi="Calibri" w:cs="Times New Roman"/>
      <w:lang w:bidi="en-US"/>
    </w:rPr>
  </w:style>
  <w:style w:type="paragraph" w:styleId="NormalWeb">
    <w:name w:val="Normal (Web)"/>
    <w:basedOn w:val="Normal"/>
    <w:uiPriority w:val="99"/>
    <w:unhideWhenUsed/>
    <w:rsid w:val="003F1BE3"/>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10369</TotalTime>
  <Pages>3</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StaffHAndrewartha</dc:creator>
  <cp:keywords/>
  <dc:description/>
  <cp:lastModifiedBy>StaffHAndrewartha</cp:lastModifiedBy>
  <cp:revision>1</cp:revision>
  <dcterms:created xsi:type="dcterms:W3CDTF">2023-11-20T14:33:00Z</dcterms:created>
  <dcterms:modified xsi:type="dcterms:W3CDTF">2023-12-05T14:25:00Z</dcterms:modified>
</cp:coreProperties>
</file>