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56D02F54"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EE07F3">
        <w:rPr>
          <w:b/>
          <w:sz w:val="28"/>
          <w:u w:val="single"/>
        </w:rPr>
        <w:t>May</w:t>
      </w:r>
      <w:r w:rsidR="00A477EB" w:rsidRPr="00A477EB">
        <w:rPr>
          <w:b/>
          <w:sz w:val="28"/>
          <w:u w:val="single"/>
        </w:rPr>
        <w:t xml:space="preserve"> 202</w:t>
      </w:r>
      <w:r w:rsidR="00D94ACA">
        <w:rPr>
          <w:b/>
          <w:sz w:val="28"/>
          <w:u w:val="single"/>
        </w:rPr>
        <w:t>4</w:t>
      </w:r>
    </w:p>
    <w:p w14:paraId="11D585FB" w14:textId="28F826DE" w:rsidR="00B80B11" w:rsidRDefault="00EE07F3" w:rsidP="00FD68AF">
      <w:pPr>
        <w:rPr>
          <w:b/>
          <w:u w:val="single"/>
        </w:rPr>
      </w:pPr>
      <w:r>
        <w:rPr>
          <w:b/>
          <w:u w:val="single"/>
        </w:rPr>
        <w:t>Financial Plan for 24</w:t>
      </w:r>
      <w:r w:rsidR="00342CAC">
        <w:rPr>
          <w:b/>
          <w:u w:val="single"/>
        </w:rPr>
        <w:t>/2</w:t>
      </w:r>
      <w:r>
        <w:rPr>
          <w:b/>
          <w:u w:val="single"/>
        </w:rPr>
        <w:t>5</w:t>
      </w:r>
    </w:p>
    <w:p w14:paraId="6A359287" w14:textId="57484A84" w:rsidR="0076039B" w:rsidRDefault="00EE07F3" w:rsidP="00A66805">
      <w:r>
        <w:t>ZL and TS had a</w:t>
      </w:r>
      <w:r w:rsidR="001919DF">
        <w:t xml:space="preserve"> whole day</w:t>
      </w:r>
      <w:r>
        <w:t xml:space="preserve"> virtual meeting with School’s Finance on 26.04.24 to go through our new MTFP. First stage was to go through end of 23/24 spend to make sure the correct carry forward figure was showing – there had been some late adjustments during the Easter holidays by School’</w:t>
      </w:r>
      <w:r w:rsidR="0076039B">
        <w:t>s Finance. We went through each tab to ensure everything had been included – any pay increases, overtime allowances etc. and finally we checked the plan against April’s Employee cost report to ensure that the monthly figures were calculating correctly. There were a couple of anomalies which, following some investigation by TS and School’s Finance couldn’t be explained</w:t>
      </w:r>
      <w:r w:rsidR="003A5D26">
        <w:t xml:space="preserve"> (employee’s pay calculating more on the plan that what being paid, this could be do</w:t>
      </w:r>
      <w:r w:rsidR="001919DF">
        <w:t>wn</w:t>
      </w:r>
      <w:r w:rsidR="003A5D26">
        <w:t xml:space="preserve"> to having multiple positions)</w:t>
      </w:r>
      <w:r w:rsidR="0076039B">
        <w:t xml:space="preserve"> so School’s Finance were going to investigate further and come back to us.</w:t>
      </w:r>
      <w:r w:rsidR="003A5D26">
        <w:t xml:space="preserve"> </w:t>
      </w:r>
    </w:p>
    <w:p w14:paraId="1FED8403" w14:textId="59D82F24" w:rsidR="0076039B" w:rsidRDefault="0076039B" w:rsidP="00A66805">
      <w:r>
        <w:t>Based on the figures that were presented to School’s Finance on the 26.04.24, TS said she was aware that by submitting a plan with a deficit budget would mean us triggering the Monitoring and Intervention policy. TS explained that we had triggered this back in 22/23 also and apart from submitting the plan a couple of times during the financial year no further action seemed to have been taken. TS asked whether there were ‘tiers’</w:t>
      </w:r>
      <w:r w:rsidR="00546984">
        <w:t xml:space="preserve"> of intervention (depending on the level of deficit) and are there other school’s within LCC in the same/worse situation as us. School’s Finance wouldn’t commit or say just how significant our deficit was </w:t>
      </w:r>
      <w:r w:rsidR="001919DF">
        <w:t>but</w:t>
      </w:r>
      <w:r w:rsidR="00546984">
        <w:t xml:space="preserve"> there aren’t any tiers for the M&amp;I policy. He did adv</w:t>
      </w:r>
      <w:r w:rsidR="006E1C6A">
        <w:t>ise that there are other school</w:t>
      </w:r>
      <w:r w:rsidR="00546984">
        <w:t>s with a deficit but wouldn’t give any further information. It was suggested that we carry out scenario planning and benchmarking to ensure we’re not spending needlessly. Our main area for expenditure is staffing costs and I explained that all our TA’s are 1:1’s and couldn’t be cut, we were waiting for some additional EHCP funding which would help as we’ve been paying out for a TA for some time to wo</w:t>
      </w:r>
      <w:r w:rsidR="003A5D26">
        <w:t xml:space="preserve">rk alongside a child in school but we have no confirmation of how much this will be. </w:t>
      </w:r>
    </w:p>
    <w:p w14:paraId="47FFA0C8" w14:textId="65E25370" w:rsidR="00B1617B" w:rsidRDefault="00B1617B" w:rsidP="00A66805">
      <w:r>
        <w:t>Based</w:t>
      </w:r>
      <w:r w:rsidR="001919DF">
        <w:t xml:space="preserve"> on the work carried out, this wa</w:t>
      </w:r>
      <w:r>
        <w:t xml:space="preserve">s </w:t>
      </w:r>
      <w:r w:rsidR="001919DF">
        <w:t xml:space="preserve">the </w:t>
      </w:r>
      <w:r>
        <w:t>financial position of the school for 24/25</w:t>
      </w:r>
    </w:p>
    <w:p w14:paraId="3C09FAB9" w14:textId="0270C5FC" w:rsidR="00B1617B" w:rsidRDefault="0018136F" w:rsidP="00A66805">
      <w:r>
        <w:rPr>
          <w:noProof/>
          <w:lang w:eastAsia="en-GB"/>
        </w:rPr>
        <mc:AlternateContent>
          <mc:Choice Requires="wps">
            <w:drawing>
              <wp:anchor distT="0" distB="0" distL="114300" distR="114300" simplePos="0" relativeHeight="251683840" behindDoc="0" locked="0" layoutInCell="1" allowOverlap="1" wp14:anchorId="6BC0E85D" wp14:editId="63265A46">
                <wp:simplePos x="0" y="0"/>
                <wp:positionH relativeFrom="column">
                  <wp:posOffset>4295775</wp:posOffset>
                </wp:positionH>
                <wp:positionV relativeFrom="paragraph">
                  <wp:posOffset>811530</wp:posOffset>
                </wp:positionV>
                <wp:extent cx="476250" cy="533400"/>
                <wp:effectExtent l="38100" t="38100" r="19050" b="19050"/>
                <wp:wrapNone/>
                <wp:docPr id="11" name="Straight Arrow Connector 11"/>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2F1E64" id="_x0000_t32" coordsize="21600,21600" o:spt="32" o:oned="t" path="m,l21600,21600e" filled="f">
                <v:path arrowok="t" fillok="f" o:connecttype="none"/>
                <o:lock v:ext="edit" shapetype="t"/>
              </v:shapetype>
              <v:shape id="Straight Arrow Connector 11" o:spid="_x0000_s1026" type="#_x0000_t32" style="position:absolute;margin-left:338.25pt;margin-top:63.9pt;width:37.5pt;height:42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gyAgIAAFQEAAAOAAAAZHJzL2Uyb0RvYy54bWysVMFuEzEQvSPxD5bvZDdp01ZRNhVKKRwQ&#10;RBS4u147a8n2WGOTTf6esTfZ0MKlFRfH3pn35s3zOMvbvbNspzAa8A2fTmrOlJfQGr9t+I/v9+9u&#10;OItJ+FZY8KrhBxX57ertm2UfFmoGHdhWISMSHxd9aHiXUlhUVZSdciJOIChPQQ3oRKIjbqsWRU/s&#10;zlazur6qesA2IEgVI329G4J8Vfi1VjJ91TqqxGzDSVsqK5b1Ma/VaikWWxShM/IoQ7xChRPGU9GR&#10;6k4kwX6h+YvKGYkQQaeJBFeB1kaq0gN1M62fdfPQiaBKL2RODKNN8f/Ryi+7DTLT0t1NOfPC0R09&#10;JBRm2yX2HhF6tgbvyUdARinkVx/igmBrv8HjKYYN5ub3Gh3T1oRPRMfL7mfe5Ri1yvbF98Pou9on&#10;Junj5fXVbE63Iyk0v7i4rMu9VANhBgeM6aMCx/Km4fEocFQ2lBC7zzGRJAKeABlsPesbPruZX8+L&#10;kgjWtPfG2hwsg6bWFtlO0IikfWmRGJ5kJWHsB9+ydAjkj8i2ZCcozXr6yY4MHpRdOlg1FP6mNHlL&#10;HQ4CnxUTUiqfTgWtp+wM0yRtBNaD5PwcziqfAo/5GarKxL8EPCJKZfBpBDvjAf9V/eyRHvJPDgx9&#10;ZwseoT2U6SjW0OgWr47PLL+NP88Ffv4zWP0GAAD//wMAUEsDBBQABgAIAAAAIQDH06F24AAAAAsB&#10;AAAPAAAAZHJzL2Rvd25yZXYueG1sTI9BT4NAEIXvJv6HzZh4swskBYIsjRq9GFPT1ou3KTsFKrtL&#10;2S3Ff+940uO89+XNe+VqNr2YaPSdswriRQSCbO10ZxsFH7uXuxyED2g19s6Sgm/ysKqur0ostLvY&#10;DU3b0AgOsb5ABW0IQyGlr1sy6BduIMvewY0GA59jI/WIFw43vUyiKJUGO8sfWhzoqaX6a3s2Ch6f&#10;1/m77KbP3dt8cuuTfKXmiErd3swP9yACzeEPht/6XB0q7rR3Z6u96BWkWbpklI0k4w1MZMuYlb2C&#10;JI5zkFUp/2+ofgAAAP//AwBQSwECLQAUAAYACAAAACEAtoM4kv4AAADhAQAAEwAAAAAAAAAAAAAA&#10;AAAAAAAAW0NvbnRlbnRfVHlwZXNdLnhtbFBLAQItABQABgAIAAAAIQA4/SH/1gAAAJQBAAALAAAA&#10;AAAAAAAAAAAAAC8BAABfcmVscy8ucmVsc1BLAQItABQABgAIAAAAIQDLLygyAgIAAFQEAAAOAAAA&#10;AAAAAAAAAAAAAC4CAABkcnMvZTJvRG9jLnhtbFBLAQItABQABgAIAAAAIQDH06F24AAAAAsBAAAP&#10;AAAAAAAAAAAAAAAAAFwEAABkcnMvZG93bnJldi54bWxQSwUGAAAAAAQABADzAAAAaQUAAAAA&#10;" strokecolor="black [3213]" strokeweight="2.25pt">
                <v:stroke endarrow="open"/>
              </v:shape>
            </w:pict>
          </mc:Fallback>
        </mc:AlternateContent>
      </w:r>
      <w:r w:rsidR="00B1617B">
        <w:rPr>
          <w:noProof/>
          <w:lang w:eastAsia="en-GB"/>
        </w:rPr>
        <mc:AlternateContent>
          <mc:Choice Requires="wps">
            <w:drawing>
              <wp:anchor distT="0" distB="0" distL="114300" distR="114300" simplePos="0" relativeHeight="251669504" behindDoc="0" locked="0" layoutInCell="1" allowOverlap="1" wp14:anchorId="17F40A48" wp14:editId="41D61AB1">
                <wp:simplePos x="0" y="0"/>
                <wp:positionH relativeFrom="column">
                  <wp:posOffset>3143250</wp:posOffset>
                </wp:positionH>
                <wp:positionV relativeFrom="paragraph">
                  <wp:posOffset>493395</wp:posOffset>
                </wp:positionV>
                <wp:extent cx="552450" cy="276225"/>
                <wp:effectExtent l="0" t="0" r="19050" b="28575"/>
                <wp:wrapNone/>
                <wp:docPr id="26" name="Oval 26"/>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B205E8" id="Oval 26" o:spid="_x0000_s1026" style="position:absolute;margin-left:247.5pt;margin-top:38.85pt;width:43.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23gkQIAAIMFAAAOAAAAZHJzL2Uyb0RvYy54bWysVMFu2zAMvQ/YPwi6r06MpN2MOkXQosOA&#10;oi2WDj2rslQLkEVNUuJkXz9Ksp1gLXYYloMiiuQjH03y8mrfabITziswNZ2fzSgRhkOjzGtNfzzd&#10;fvpMiQ/MNEyDETU9CE+vVh8/XPa2EiW0oBvhCIIYX/W2pm0ItioKz1vRMX8GVhhUSnAdCyi616Jx&#10;rEf0ThflbHZe9OAa64AL7/H1JivpKuFLKXh4kNKLQHRNMbeQTpfOl3gWq0tWvTpmW8WHNNg/ZNEx&#10;ZTDoBHXDAiNbp95AdYo78CDDGYeuACkVF4kDspnP/mCzaZkViQsWx9upTP7/wfL73aMjqqlpeU6J&#10;YR1+o4cd0wRFrE1vfYUmG/voBsnjNRLdS9fFf6RA9qmeh6meYh8Ix8flslwsseocVeXFeVkuI2Zx&#10;dLbOh68COhIvNRVaK+sjY1ax3Z0P2Xq0is8GbpXW+M4qbeLpQasmviUhto241o4ghZqG/XwIeGKF&#10;4aNnEallMukWDlpk1O9CYkEw/TIlklrxiMk4FybMs6pljcihljP8jcHGLBJXbRAwIktMcsIeAEbL&#10;DDJiZ9qDfXQVqZMn59nfEsvOk0eKDCZMzp0y4N4D0MhqiJztxyLl0sQqvUBzwHZxkOfIW36r8Mvd&#10;MR8emcPBwY+NyyA84CE19DWF4UZJC+7Xe+/RHvsZtZT0OIg19T+3zAlK9DeDnf5lvljEyU3CYnlR&#10;ouBONS+nGrPtrgE//RzXjuXpGu2DHq/SQfeMO2Mdo6KKGY6xa8qDG4XrkBcEbh0u1utkhtNqWbgz&#10;G8sjeKxqbMun/TNzdmjfgH1/D+PQvmnhbBs9Day3AaRK/X2s61BvnPTUOMNWiqvkVE5Wx925+g0A&#10;AP//AwBQSwMEFAAGAAgAAAAhAEYPZdLhAAAACgEAAA8AAABkcnMvZG93bnJldi54bWxMj8FOwzAM&#10;hu9IvEPkSVwQS9cyunZNJ4SEgF0mxuCcNV5brXGqJtvK22NOcLT96ff3F6vRduKMg28dKZhNIxBI&#10;lTMt1Qp2H893CxA+aDK6c4QKvtHDqry+KnRu3IXe8bwNteAQ8rlW0ITQ51L6qkGr/dT1SHw7uMHq&#10;wONQSzPoC4fbTsZR9CCtbok/NLrHpwar4/ZkFWSvn7u1PKTjbfJyzN6+MGntJlHqZjI+LkEEHMMf&#10;DL/6rA4lO+3diYwXnYL7bM5dgoI0TUEwMF/EvNgzGc9ikGUh/1cofwAAAP//AwBQSwECLQAUAAYA&#10;CAAAACEAtoM4kv4AAADhAQAAEwAAAAAAAAAAAAAAAAAAAAAAW0NvbnRlbnRfVHlwZXNdLnhtbFBL&#10;AQItABQABgAIAAAAIQA4/SH/1gAAAJQBAAALAAAAAAAAAAAAAAAAAC8BAABfcmVscy8ucmVsc1BL&#10;AQItABQABgAIAAAAIQDF723gkQIAAIMFAAAOAAAAAAAAAAAAAAAAAC4CAABkcnMvZTJvRG9jLnht&#10;bFBLAQItABQABgAIAAAAIQBGD2XS4QAAAAoBAAAPAAAAAAAAAAAAAAAAAOsEAABkcnMvZG93bnJl&#10;di54bWxQSwUGAAAAAAQABADzAAAA+QUAAAAA&#10;" filled="f" strokecolor="black [3213]" strokeweight="2pt"/>
            </w:pict>
          </mc:Fallback>
        </mc:AlternateContent>
      </w:r>
      <w:r w:rsidR="00B1617B">
        <w:rPr>
          <w:noProof/>
          <w:lang w:eastAsia="en-GB"/>
        </w:rPr>
        <mc:AlternateContent>
          <mc:Choice Requires="wps">
            <w:drawing>
              <wp:anchor distT="0" distB="0" distL="114300" distR="114300" simplePos="0" relativeHeight="251671552" behindDoc="0" locked="0" layoutInCell="1" allowOverlap="1" wp14:anchorId="7700C7B6" wp14:editId="6AD2AB66">
                <wp:simplePos x="0" y="0"/>
                <wp:positionH relativeFrom="column">
                  <wp:posOffset>3771900</wp:posOffset>
                </wp:positionH>
                <wp:positionV relativeFrom="paragraph">
                  <wp:posOffset>497205</wp:posOffset>
                </wp:positionV>
                <wp:extent cx="552450" cy="276225"/>
                <wp:effectExtent l="0" t="0" r="19050" b="28575"/>
                <wp:wrapNone/>
                <wp:docPr id="27" name="Oval 27"/>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E45BF" id="Oval 27" o:spid="_x0000_s1026" style="position:absolute;margin-left:297pt;margin-top:39.15pt;width:43.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IqkQIAAIMFAAAOAAAAZHJzL2Uyb0RvYy54bWysVMFu2zAMvQ/YPwi6r06MpN2MOkXQosOA&#10;oi2WDj2rslQLkEVNUuJkXz9Ksp1gLXYYloMiiuQjH03y8mrfabITziswNZ2fzSgRhkOjzGtNfzzd&#10;fvpMiQ/MNEyDETU9CE+vVh8/XPa2EiW0oBvhCIIYX/W2pm0ItioKz1vRMX8GVhhUSnAdCyi616Jx&#10;rEf0ThflbHZe9OAa64AL7/H1JivpKuFLKXh4kNKLQHRNMbeQTpfOl3gWq0tWvTpmW8WHNNg/ZNEx&#10;ZTDoBHXDAiNbp95AdYo78CDDGYeuACkVF4kDspnP/mCzaZkViQsWx9upTP7/wfL73aMjqqlpeUGJ&#10;YR1+o4cd0wRFrE1vfYUmG/voBsnjNRLdS9fFf6RA9qmeh6meYh8Ix8flslwsseocVeXFeVkuI2Zx&#10;dLbOh68COhIvNRVaK+sjY1ax3Z0P2Xq0is8GbpXW+M4qbeLpQasmviUhto241o4ghZqG/XwIeGKF&#10;4aNnEallMukWDlpk1O9CYkEw/TIlklrxiMk4FybMs6pljcihljP8jcHGLBJXbRAwIktMcsIeAEbL&#10;DDJiZ9qDfXQVqZMn59nfEsvOk0eKDCZMzp0y4N4D0MhqiJztxyLl0sQqvUBzwHZxkOfIW36r8Mvd&#10;MR8emcPBwY+NyyA84CE19DWF4UZJC+7Xe+/RHvsZtZT0OIg19T+3zAlK9DeDnf5lvljEyU3CYnlR&#10;ouBONS+nGrPtrgE//RzXjuXpGu2DHq/SQfeMO2Mdo6KKGY6xa8qDG4XrkBcEbh0u1utkhtNqWbgz&#10;G8sjeKxqbMun/TNzdmjfgH1/D+PQvmnhbBs9Day3AaRK/X2s61BvnPTUOMNWiqvkVE5Wx925+g0A&#10;AP//AwBQSwMEFAAGAAgAAAAhAGdgQpThAAAACgEAAA8AAABkcnMvZG93bnJldi54bWxMj01PwzAM&#10;hu9I/IfISFwmlnZlW1uaTggJ8XGZGINz1nhttcapmmwr/x5zGkfbj14/b7EabSdOOPjWkYJ4GoFA&#10;qpxpqVaw/Xy+S0H4oMnozhEq+EEPq/L6qtC5cWf6wNMm1IJDyOdaQRNCn0vpqwat9lPXI/Ft7war&#10;A49DLc2gzxxuOzmLooW0uiX+0OgenxqsDpujVZC9fm3f5X45TpKXQ/b2jUlr14lStzfj4wOIgGO4&#10;wPCnz+pQstPOHcl40SmYZ/fcJShYpgkIBhZpzIsdk7M4BVkW8n+F8hcAAP//AwBQSwECLQAUAAYA&#10;CAAAACEAtoM4kv4AAADhAQAAEwAAAAAAAAAAAAAAAAAAAAAAW0NvbnRlbnRfVHlwZXNdLnhtbFBL&#10;AQItABQABgAIAAAAIQA4/SH/1gAAAJQBAAALAAAAAAAAAAAAAAAAAC8BAABfcmVscy8ucmVsc1BL&#10;AQItABQABgAIAAAAIQBjYkIqkQIAAIMFAAAOAAAAAAAAAAAAAAAAAC4CAABkcnMvZTJvRG9jLnht&#10;bFBLAQItABQABgAIAAAAIQBnYEKU4QAAAAoBAAAPAAAAAAAAAAAAAAAAAOsEAABkcnMvZG93bnJl&#10;di54bWxQSwUGAAAAAAQABADzAAAA+QUAAAAA&#10;" filled="f" strokecolor="black [3213]" strokeweight="2pt"/>
            </w:pict>
          </mc:Fallback>
        </mc:AlternateContent>
      </w:r>
      <w:r w:rsidR="00B1617B">
        <w:rPr>
          <w:noProof/>
          <w:lang w:eastAsia="en-GB"/>
        </w:rPr>
        <mc:AlternateContent>
          <mc:Choice Requires="wps">
            <w:drawing>
              <wp:anchor distT="0" distB="0" distL="114300" distR="114300" simplePos="0" relativeHeight="251665408" behindDoc="0" locked="0" layoutInCell="1" allowOverlap="1" wp14:anchorId="59D61931" wp14:editId="291ED1AF">
                <wp:simplePos x="0" y="0"/>
                <wp:positionH relativeFrom="column">
                  <wp:posOffset>1419225</wp:posOffset>
                </wp:positionH>
                <wp:positionV relativeFrom="paragraph">
                  <wp:posOffset>735330</wp:posOffset>
                </wp:positionV>
                <wp:extent cx="1771650" cy="485775"/>
                <wp:effectExtent l="19050" t="76200" r="0" b="28575"/>
                <wp:wrapNone/>
                <wp:docPr id="22" name="Straight Arrow Connector 22"/>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2B0EA1" id="Straight Arrow Connector 22" o:spid="_x0000_s1026" type="#_x0000_t32" style="position:absolute;margin-left:111.75pt;margin-top:57.9pt;width:139.5pt;height:38.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80AQIAAGQEAAAOAAAAZHJzL2Uyb0RvYy54bWysVE2P0zAQvSPxHyzfadqKbldR0xVqWS4I&#10;Vixwn3XsxpK/NDZN++8ZO2m6fEgIxMWKPfPevHkeZ3N3soYdJUbtXcMXszln0gnfando+JfP969u&#10;OYsJXAvGO9nws4z8bvvyxaYPtVz6zptWIiMSF+s+NLxLKdRVFUUnLcSZD9JRUHm0kGiLh6pF6Ind&#10;mmo5n99Uvcc2oBcyRjrdD0G+LfxKSZE+KhVlYqbhpC2VFcv6lNdqu4H6gBA6LUYZ8A8qLGhHRSeq&#10;PSRg31D/QmW1QB+9SjPhbeWV0kKWHqibxfynbh47CLL0QubEMNkU/x+t+HB8QKbbhi+XnDmwdEeP&#10;CUEfusTeIPqe7bxz5KNHRinkVx9iTbCde8BxF8MD5uZPCi1TRoevNArFDmqQnYrb58lteUpM0OFi&#10;vV7crOhSBMVe367W61WmrwaezBcwpnfSW5Y/Gh5HXZOgoQYc38c0AC+ADDaO9dQV8a6KlOiNbu+1&#10;MTlY5kvuDLIj0GSk02Is/UNWpttD7IakEsppUCfQ5q1rWToH8guyTSPeOOogOzR4Ur7S2chB0Sep&#10;yOvc+yApT/lVBQghXbooMY6yM0yR5gk4/zNwzM9QWV7A34AnRKnsXZrAVjuPv6t+NU8N+RcHhr6z&#10;BU++PZdpKdbQKJdrHp9dfivP9wV+/TlsvwMAAP//AwBQSwMEFAAGAAgAAAAhABvewhTgAAAACwEA&#10;AA8AAABkcnMvZG93bnJldi54bWxMj0FPg0AQhe8m/ofNmHizS5dQK7I0tqmJiadWDx63MAKBnUV2&#10;KeivdzzV47z35c172Wa2nTjj4BtHGpaLCARS4cqGKg3vb893axA+GCpN5wg1fKOHTX59lZm0dBMd&#10;8HwMleAQ8qnRUIfQp1L6okZr/ML1SOx9usGawOdQyXIwE4fbTqooWklrGuIPtelxV2PRHkerYWxX&#10;u3b7dT+Fn/n1Zb3/2O5VfND69mZ+egQRcA4XGP7qc3XIudPJjVR60WlQKk4YZWOZ8AYmkkixcmLl&#10;QcUg80z+35D/AgAA//8DAFBLAQItABQABgAIAAAAIQC2gziS/gAAAOEBAAATAAAAAAAAAAAAAAAA&#10;AAAAAABbQ29udGVudF9UeXBlc10ueG1sUEsBAi0AFAAGAAgAAAAhADj9If/WAAAAlAEAAAsAAAAA&#10;AAAAAAAAAAAALwEAAF9yZWxzLy5yZWxzUEsBAi0AFAAGAAgAAAAhAKptrzQBAgAAZAQAAA4AAAAA&#10;AAAAAAAAAAAALgIAAGRycy9lMm9Eb2MueG1sUEsBAi0AFAAGAAgAAAAhABvewhTgAAAACwEAAA8A&#10;AAAAAAAAAAAAAAAAWwQAAGRycy9kb3ducmV2LnhtbFBLBQYAAAAABAAEAPMAAABoBQAAAAA=&#10;" strokecolor="black [3213]" strokeweight="2.25pt">
                <v:stroke endarrow="open"/>
              </v:shape>
            </w:pict>
          </mc:Fallback>
        </mc:AlternateContent>
      </w:r>
      <w:r w:rsidR="00B1617B">
        <w:rPr>
          <w:noProof/>
          <w:lang w:eastAsia="en-GB"/>
        </w:rPr>
        <w:drawing>
          <wp:inline distT="0" distB="0" distL="0" distR="0" wp14:anchorId="177D62FE" wp14:editId="060C2D11">
            <wp:extent cx="6818986" cy="1133475"/>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8774" cy="1136764"/>
                    </a:xfrm>
                    <a:prstGeom prst="rect">
                      <a:avLst/>
                    </a:prstGeom>
                    <a:noFill/>
                  </pic:spPr>
                </pic:pic>
              </a:graphicData>
            </a:graphic>
          </wp:inline>
        </w:drawing>
      </w:r>
    </w:p>
    <w:p w14:paraId="79398E3C" w14:textId="309A7C75" w:rsidR="00B1617B" w:rsidRDefault="00B1617B" w:rsidP="00B1617B">
      <w:r>
        <w:t xml:space="preserve">Deficit </w:t>
      </w:r>
      <w:r w:rsidRPr="00521446">
        <w:t>at the end of 2</w:t>
      </w:r>
      <w:r>
        <w:t>3</w:t>
      </w:r>
      <w:r w:rsidRPr="00521446">
        <w:t>/2</w:t>
      </w:r>
      <w:r>
        <w:t>4</w:t>
      </w:r>
    </w:p>
    <w:p w14:paraId="34B88FEB" w14:textId="6F99F6DA" w:rsidR="00B1617B" w:rsidRDefault="00B1617B" w:rsidP="00B1617B">
      <w:pPr>
        <w:jc w:val="right"/>
      </w:pPr>
      <w:r>
        <w:t>Deficit</w:t>
      </w:r>
      <w:r w:rsidRPr="00521446">
        <w:t xml:space="preserve"> a</w:t>
      </w:r>
      <w:r>
        <w:t>t the end of 24</w:t>
      </w:r>
      <w:r w:rsidRPr="00521446">
        <w:t>/2</w:t>
      </w:r>
      <w:r>
        <w:t>5</w:t>
      </w:r>
    </w:p>
    <w:p w14:paraId="0DAEF148" w14:textId="2DCDB192" w:rsidR="00B1617B" w:rsidRDefault="00B1617B" w:rsidP="00B1617B">
      <w:r>
        <w:t xml:space="preserve">The in-year positon is -£10,367 meaning we </w:t>
      </w:r>
      <w:r w:rsidR="001919DF">
        <w:t xml:space="preserve">would </w:t>
      </w:r>
      <w:r>
        <w:t>have ‘paid back’ this amount against our deficit from 23/24.</w:t>
      </w:r>
    </w:p>
    <w:p w14:paraId="402F7547" w14:textId="4E40F1E5" w:rsidR="00B1617B" w:rsidRPr="006E1C6A" w:rsidRDefault="006E1C6A" w:rsidP="00B1617B">
      <w:r w:rsidRPr="006E1C6A">
        <w:t>However, following discussions with parents over the recent weeks, it has come to our attention that 2 children in Year 1 will be leaving. One due to a relocation and another due to wanting a larger schoo</w:t>
      </w:r>
      <w:r w:rsidR="001919DF">
        <w:t>l. T</w:t>
      </w:r>
      <w:r w:rsidRPr="006E1C6A">
        <w:t xml:space="preserve">his family has an older </w:t>
      </w:r>
      <w:r w:rsidRPr="006E1C6A">
        <w:lastRenderedPageBreak/>
        <w:t xml:space="preserve">sibling but no place at WSH for them at the moment, as far as we’re aware the older child will remain with us only until a place becomes available. </w:t>
      </w:r>
    </w:p>
    <w:p w14:paraId="449E8667" w14:textId="291256ED" w:rsidR="006E1C6A" w:rsidRDefault="006E1C6A" w:rsidP="00B1617B">
      <w:r w:rsidRPr="006E1C6A">
        <w:t>As we are so number sensitive and the lack of a Reception year, ZL contacted the Locality Lead to see what her thoughts were. She was very clear that if the</w:t>
      </w:r>
      <w:r w:rsidR="005556AC">
        <w:t>re was an opportunity to ‘stabilise</w:t>
      </w:r>
      <w:r w:rsidRPr="006E1C6A">
        <w:t xml:space="preserve"> the ship’ and repay the debt this had to be the first option, anything else </w:t>
      </w:r>
      <w:r w:rsidR="005556AC">
        <w:t>could be termed as</w:t>
      </w:r>
      <w:r w:rsidRPr="006E1C6A">
        <w:t xml:space="preserve"> financial </w:t>
      </w:r>
      <w:r w:rsidR="001919DF">
        <w:t>mis</w:t>
      </w:r>
      <w:r w:rsidRPr="006E1C6A">
        <w:t xml:space="preserve">management. We would have difficulty justifying to LCC a significant deficit at the end of 24/25, which would then have a huge knock on effect going into 25/26 and future years. The fourth class was only budgeted for until </w:t>
      </w:r>
      <w:r w:rsidR="001919DF">
        <w:t>31.08.25</w:t>
      </w:r>
      <w:r w:rsidRPr="006E1C6A">
        <w:t xml:space="preserve"> anyway and we’d have to review </w:t>
      </w:r>
      <w:r>
        <w:t>again. Following an emergency Governor meeting on 08.05.24, the budge</w:t>
      </w:r>
      <w:bookmarkStart w:id="0" w:name="_GoBack"/>
      <w:bookmarkEnd w:id="0"/>
      <w:r>
        <w:t xml:space="preserve">t presented today for approval is for 3 classes. </w:t>
      </w:r>
    </w:p>
    <w:p w14:paraId="5A11EEB7" w14:textId="5F5B1B36" w:rsidR="001919DF" w:rsidRPr="001919DF" w:rsidRDefault="001919DF" w:rsidP="00B1617B">
      <w:pPr>
        <w:rPr>
          <w:b/>
          <w:u w:val="single"/>
        </w:rPr>
      </w:pPr>
      <w:r w:rsidRPr="001919DF">
        <w:rPr>
          <w:b/>
          <w:u w:val="single"/>
        </w:rPr>
        <w:t>For Governor Approval – 14.05.2024</w:t>
      </w:r>
    </w:p>
    <w:p w14:paraId="1ECCDF3D" w14:textId="7B717F9E" w:rsidR="006E1C6A" w:rsidRPr="006E1C6A" w:rsidRDefault="0018136F" w:rsidP="00B1617B">
      <w:r>
        <w:rPr>
          <w:noProof/>
          <w:lang w:eastAsia="en-GB"/>
        </w:rPr>
        <mc:AlternateContent>
          <mc:Choice Requires="wps">
            <w:drawing>
              <wp:anchor distT="0" distB="0" distL="114300" distR="114300" simplePos="0" relativeHeight="251679744" behindDoc="0" locked="0" layoutInCell="1" allowOverlap="1" wp14:anchorId="22971F7E" wp14:editId="411DE270">
                <wp:simplePos x="0" y="0"/>
                <wp:positionH relativeFrom="column">
                  <wp:posOffset>4972049</wp:posOffset>
                </wp:positionH>
                <wp:positionV relativeFrom="paragraph">
                  <wp:posOffset>834389</wp:posOffset>
                </wp:positionV>
                <wp:extent cx="885825" cy="1000125"/>
                <wp:effectExtent l="38100" t="38100" r="28575" b="28575"/>
                <wp:wrapNone/>
                <wp:docPr id="8" name="Straight Arrow Connector 8"/>
                <wp:cNvGraphicFramePr/>
                <a:graphic xmlns:a="http://schemas.openxmlformats.org/drawingml/2006/main">
                  <a:graphicData uri="http://schemas.microsoft.com/office/word/2010/wordprocessingShape">
                    <wps:wsp>
                      <wps:cNvCnPr/>
                      <wps:spPr>
                        <a:xfrm flipH="1" flipV="1">
                          <a:off x="0" y="0"/>
                          <a:ext cx="885825" cy="100012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917C0D" id="Straight Arrow Connector 8" o:spid="_x0000_s1026" type="#_x0000_t32" style="position:absolute;margin-left:391.5pt;margin-top:65.7pt;width:69.75pt;height:78.7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lfT/QEAAFMEAAAOAAAAZHJzL2Uyb0RvYy54bWysVMGO0zAQvSPxD5bvNGmlQlQ1XaEuCwcE&#10;Kxa4ex27sWR7rLFp2r9n7KQpu3ABcbFmMvNm3jyPs705OcuOCqMB3/LlouZMeQmd8YeWf/t696rh&#10;LCbhO2HBq5afVeQ3u5cvtkPYqBX0YDuFjIr4uBlCy/uUwqaqouyVE3EBQXkKakAnErl4qDoUA1V3&#10;tlrV9etqAOwCglQx0tfbMch3pb7WSqbPWkeVmG05cUvlxHI+5rPabcXmgCL0Rk40xD+wcMJ4ajqX&#10;uhVJsB9ofivljESIoNNCgqtAayNVmYGmWdbPpnnoRVBlFhInhlmm+P/Kyk/He2SmazldlBeOrugh&#10;oTCHPrG3iDCwPXhPMgKyJqs1hLgh0N7f4+TFcI959JNGx7Q14QMtAi/W92zlGA3KTkX186y6OiUm&#10;6WPTrJvVmjNJoWVd10tyqHQ1VszogDG9V+BYNloeJ4Izs7GHOH6MaQReABlsPRtavmrWb9aFSgRr&#10;ujtjbQ6WPVN7i+woaEPSaTm1fpKVhLHvfMfSOZA+IssypVlPRLMkowjFSmerxsZflCZpacSR4LNm&#10;Qkrl06Wh9ZSdYZqozcB6pJxfw5XlU+CUn6GqLPzfgGdE6Qw+zWBnPOCful810mP+RYFx7izBI3Tn&#10;sh5FGtrccpvTK8tP41e/wK//gt1PAAAA//8DAFBLAwQUAAYACAAAACEAlyj/gOEAAAALAQAADwAA&#10;AGRycy9kb3ducmV2LnhtbEyPwU7DMBBE70j8g7VI3KjTFKgb4lSA4IKqItpeuLnxkgTidRq7afh7&#10;lhMcRzOaeZMvR9eKAfvQeNIwnSQgkEpvG6o07LbPVwpEiIasaT2hhm8MsCzOz3KTWX+iNxw2sRJc&#10;QiEzGuoYu0zKUNboTJj4Dom9D987E1n2lbS9OXG5a2WaJLfSmYZ4oTYdPtZYfm2OTsPD01q9ymZ4&#10;367Gg18f5AtWn0bry4vx/g5ExDH+heEXn9GhYKa9P5INotUwVzP+EtmYTa9BcGKRpjcg9hpSpRYg&#10;i1z+/1D8AAAA//8DAFBLAQItABQABgAIAAAAIQC2gziS/gAAAOEBAAATAAAAAAAAAAAAAAAAAAAA&#10;AABbQ29udGVudF9UeXBlc10ueG1sUEsBAi0AFAAGAAgAAAAhADj9If/WAAAAlAEAAAsAAAAAAAAA&#10;AAAAAAAALwEAAF9yZWxzLy5yZWxzUEsBAi0AFAAGAAgAAAAhAD1mV9P9AQAAUwQAAA4AAAAAAAAA&#10;AAAAAAAALgIAAGRycy9lMm9Eb2MueG1sUEsBAi0AFAAGAAgAAAAhAJco/4DhAAAACwEAAA8AAAAA&#10;AAAAAAAAAAAAVwQAAGRycy9kb3ducmV2LnhtbFBLBQYAAAAABAAEAPMAAABl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81792" behindDoc="0" locked="0" layoutInCell="1" allowOverlap="1" wp14:anchorId="21720308" wp14:editId="4016AB3B">
                <wp:simplePos x="0" y="0"/>
                <wp:positionH relativeFrom="column">
                  <wp:posOffset>1419225</wp:posOffset>
                </wp:positionH>
                <wp:positionV relativeFrom="paragraph">
                  <wp:posOffset>884555</wp:posOffset>
                </wp:positionV>
                <wp:extent cx="1771650" cy="485775"/>
                <wp:effectExtent l="19050" t="76200" r="0" b="28575"/>
                <wp:wrapNone/>
                <wp:docPr id="10" name="Straight Arrow Connector 10"/>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589AB2" id="Straight Arrow Connector 10" o:spid="_x0000_s1026" type="#_x0000_t32" style="position:absolute;margin-left:111.75pt;margin-top:69.65pt;width:139.5pt;height:38.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ifAAIAAGQEAAAOAAAAZHJzL2Uyb0RvYy54bWysVE2P0zAQvSPxHyzfadqKbldR0xVqWS4I&#10;Vixwn3XsxpK/NDZN++8ZO2m6fEgIxMWKPfPevHkeZ3N3soYdJUbtXcMXszln0gnfando+JfP969u&#10;OYsJXAvGO9nws4z8bvvyxaYPtVz6zptWIiMSF+s+NLxLKdRVFUUnLcSZD9JRUHm0kGiLh6pF6Ind&#10;mmo5n99Uvcc2oBcyRjrdD0G+LfxKSZE+KhVlYqbhpC2VFcv6lNdqu4H6gBA6LUYZ8A8qLGhHRSeq&#10;PSRg31D/QmW1QB+9SjPhbeWV0kKWHqibxfynbh47CLL0QubEMNkU/x+t+HB8QKZbujuyx4GlO3pM&#10;CPrQJfYG0fds550jHz0ySiG/+hBrgu3cA467GB4wN39SaJkyOnwlumIHNchOxe3z5LY8JSbocLFe&#10;L25WVFVQ7PXtar1eZfpq4Ml8AWN6J71l+aPhcdQ1CRpqwPF9TAPwAshg41jf8CXxroqU6I1u77Ux&#10;OVjmS+4MsiPQZKTTYiz9Q1am20PshqQSymlQJ9DmrWtZOgfyC7JNI9446iA7NHhSvtLZyEHRJ6nI&#10;69z7IClP+VUFCCFduigxjrIzTJHmCTj/M3DMz1BZXsDfgCdEqexdmsBWO4+/q341Tw35FweGvrMF&#10;T749l2kp1tAol2sen11+K8/3BX79OWy/AwAA//8DAFBLAwQUAAYACAAAACEAA8X/tOEAAAALAQAA&#10;DwAAAGRycy9kb3ducmV2LnhtbEyPwU7DMAyG70i8Q2Qkbixdqo6uNJ3YNCQkThscdswa01ZtktKk&#10;a+HpMadxtL9fvz/nm9l07IKDb5yVsFxEwNCWTje2kvDx/vKQAvNBWa06Z1HCN3rYFLc3ucq0m+wB&#10;L8dQMSqxPlMS6hD6jHNf1miUX7geLbFPNxgVaBwqrgc1UbnpuIiiFTeqsXShVj3uaizb42gkjO1q&#10;126/HqfwM7+9pvvTdi/ig5T3d/PzE7CAc7iG4U+f1KEgp7MbrfaskyBEnFCUQLyOgVEiiQRtzoSW&#10;SQq8yPn/H4pfAAAA//8DAFBLAQItABQABgAIAAAAIQC2gziS/gAAAOEBAAATAAAAAAAAAAAAAAAA&#10;AAAAAABbQ29udGVudF9UeXBlc10ueG1sUEsBAi0AFAAGAAgAAAAhADj9If/WAAAAlAEAAAsAAAAA&#10;AAAAAAAAAAAALwEAAF9yZWxzLy5yZWxzUEsBAi0AFAAGAAgAAAAhAEQqmJ8AAgAAZAQAAA4AAAAA&#10;AAAAAAAAAAAALgIAAGRycy9lMm9Eb2MueG1sUEsBAi0AFAAGAAgAAAAhAAPF/7ThAAAACwEAAA8A&#10;AAAAAAAAAAAAAAAAWg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67456" behindDoc="0" locked="0" layoutInCell="1" allowOverlap="1" wp14:anchorId="65529DB1" wp14:editId="3F1B4E64">
                <wp:simplePos x="0" y="0"/>
                <wp:positionH relativeFrom="column">
                  <wp:posOffset>4171949</wp:posOffset>
                </wp:positionH>
                <wp:positionV relativeFrom="paragraph">
                  <wp:posOffset>834389</wp:posOffset>
                </wp:positionV>
                <wp:extent cx="45719" cy="638175"/>
                <wp:effectExtent l="57150" t="38100" r="69215" b="9525"/>
                <wp:wrapNone/>
                <wp:docPr id="24" name="Straight Arrow Connector 24"/>
                <wp:cNvGraphicFramePr/>
                <a:graphic xmlns:a="http://schemas.openxmlformats.org/drawingml/2006/main">
                  <a:graphicData uri="http://schemas.microsoft.com/office/word/2010/wordprocessingShape">
                    <wps:wsp>
                      <wps:cNvCnPr/>
                      <wps:spPr>
                        <a:xfrm flipH="1" flipV="1">
                          <a:off x="0" y="0"/>
                          <a:ext cx="45719" cy="6381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042DDD" id="Straight Arrow Connector 24" o:spid="_x0000_s1026" type="#_x0000_t32" style="position:absolute;margin-left:328.5pt;margin-top:65.7pt;width:3.6pt;height:50.2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7f/gEAAFMEAAAOAAAAZHJzL2Uyb0RvYy54bWysVMGO0zAQvSPxD5bvbNqy3S1V0xXqsnBA&#10;bMUCd69jN5ZsjzU2Tfv3jJ00pcAFxMXy2PPmvXmeZHV3cJbtFUYDvubTqwlnyktojN/V/OuXh1cL&#10;zmISvhEWvKr5UUV+t375YtWFpZpBC7ZRyKiIj8su1LxNKSyrKspWORGvIChPlxrQiUQh7qoGRUfV&#10;na1mk8lN1QE2AUGqGOn0vr/k61JfayXTo9ZRJWZrTtpSWbGsz3mt1iux3KEIrZGDDPEPKpwwnkjH&#10;UvciCfYdzW+lnJEIEXS6kuAq0NpIVXqgbqaTX7p5akVQpRcyJ4bRpvj/yspP+y0y09R8ds2ZF47e&#10;6CmhMLs2sbeI0LENeE8+AjJKIb+6EJcE2/gtDlEMW8zNHzQ6pq0JH2gUeNl9y7t8R62yQ/H9OPqu&#10;DolJOrye307fcCbp5ub1Yno7zzRVXy9jA8b0XoFjeVPzOOgbhfUMYv8xph54AmSw9ayj7hZzKpvj&#10;CNY0D8baEuQ5UxuLbC9oQtJhOlBfZCVh7DvfsHQMZI/Irgxp1pPQbEhvQdmlo1U98WelyVpqsBdY&#10;hvpMJqRUPp0IrafsDNMkbQROesmXKi+BQ36GqjLwfwMeEYUZfBrBznjAP7GfPdJ9/smBvu9swTM0&#10;xzIcxRqa3PKaw1eWP42f4wI//wvWPwAAAP//AwBQSwMEFAAGAAgAAAAhAGgGiRHhAAAACwEAAA8A&#10;AABkcnMvZG93bnJldi54bWxMj0FPg0AUhO8m/ofNM/FmF2jFiiyNGr0YU2PrxdsrPAFl31J2S/Hf&#10;+zzpcTKTmW/y1WQ7NdLgW8cG4lkEirh0Vcu1gbft48USlA/IFXaOycA3eVgVpyc5ZpU78iuNm1Ar&#10;KWGfoYEmhD7T2pcNWfQz1xOL9+EGi0HkUOtqwKOU204nUZRqiy3LQoM93TdUfm0O1sDdw3r5otvx&#10;ffs87d16r5+o/kRjzs+m2xtQgabwF4ZffEGHQph27sCVV52B9PJKvgQx5vEClCTSdJGA2hlI5vE1&#10;6CLX/z8UPwAAAP//AwBQSwECLQAUAAYACAAAACEAtoM4kv4AAADhAQAAEwAAAAAAAAAAAAAAAAAA&#10;AAAAW0NvbnRlbnRfVHlwZXNdLnhtbFBLAQItABQABgAIAAAAIQA4/SH/1gAAAJQBAAALAAAAAAAA&#10;AAAAAAAAAC8BAABfcmVscy8ucmVsc1BLAQItABQABgAIAAAAIQCpuY7f/gEAAFMEAAAOAAAAAAAA&#10;AAAAAAAAAC4CAABkcnMvZTJvRG9jLnhtbFBLAQItABQABgAIAAAAIQBoBokR4QAAAAsBAAAPAAAA&#10;AAAAAAAAAAAAAFgEAABkcnMvZG93bnJldi54bWxQSwUGAAAAAAQABADzAAAAZgUAAAAA&#10;" strokecolor="black [3213]" strokeweight="2.25pt">
                <v:stroke endarrow="open"/>
              </v:shape>
            </w:pict>
          </mc:Fallback>
        </mc:AlternateContent>
      </w:r>
      <w:r w:rsidR="006E1C6A">
        <w:rPr>
          <w:noProof/>
          <w:lang w:eastAsia="en-GB"/>
        </w:rPr>
        <mc:AlternateContent>
          <mc:Choice Requires="wps">
            <w:drawing>
              <wp:anchor distT="0" distB="0" distL="114300" distR="114300" simplePos="0" relativeHeight="251677696" behindDoc="0" locked="0" layoutInCell="1" allowOverlap="1" wp14:anchorId="3B496C75" wp14:editId="09CB92D7">
                <wp:simplePos x="0" y="0"/>
                <wp:positionH relativeFrom="column">
                  <wp:posOffset>4467225</wp:posOffset>
                </wp:positionH>
                <wp:positionV relativeFrom="paragraph">
                  <wp:posOffset>465455</wp:posOffset>
                </wp:positionV>
                <wp:extent cx="552450" cy="276225"/>
                <wp:effectExtent l="0" t="0" r="19050" b="28575"/>
                <wp:wrapNone/>
                <wp:docPr id="7" name="Oval 7"/>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0DDEE7" id="Oval 7" o:spid="_x0000_s1026" style="position:absolute;margin-left:351.75pt;margin-top:36.65pt;width:43.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YwkAIAAIEFAAAOAAAAZHJzL2Uyb0RvYy54bWysVMFu2zAMvQ/YPwi6r06MpNmMOkXQosOA&#10;oi3WDj2rslQLkEVNUuJkXz9Ksp1gLXYYloMiiuQj+Uzy4nLfabITziswNZ2fzSgRhkOjzGtNfzzd&#10;fPpMiQ/MNEyDETU9CE8v1x8/XPS2EiW0oBvhCIIYX/W2pm0ItioKz1vRMX8GVhhUSnAdCyi616Jx&#10;rEf0ThflbHZe9OAa64AL7/H1OivpOuFLKXi4l9KLQHRNMbeQTpfOl3gW6wtWvTpmW8WHNNg/ZNEx&#10;ZTDoBHXNAiNbp95AdYo78CDDGYeuACkVF6kGrGY++6Oax5ZZkWpBcrydaPL/D5bf7R4cUU1NV5QY&#10;1uEnut8xTVaRmd76Cg0e7YMbJI/XWOZeui7+YwFkn9g8TGyKfSAcH5fLcrFEzjmqytV5WS4jZnF0&#10;ts6HrwI6Ei81FVor62O9rGK7Wx+y9WgVnw3cKK3xnVXaxNODVk18S0JsGnGlHcEKahr28yHgiRWG&#10;j55FLC0Xk27hoEVG/S4k0oHplymR1IhHTMa5MGGeVS1rRA61nOFvDDZmkWrVBgEjssQkJ+wBYLTM&#10;ICN2Lnuwj64i9fHkPPtbYtl58kiRwYTJuVMG3HsAGqsaImf7kaRMTWTpBZoDNouDPEXe8huFX+6W&#10;+fDAHI4NfmxcBeEeD6mhrykMN0pacL/ee4/22M2opaTHMayp/7llTlCivxns8y/zxSLObRIWy1WJ&#10;gjvVvJxqzLa7Avz0c1w6lqdrtA96vEoH3TNujE2MiipmOMauKQ9uFK5CXg+4c7jYbJIZzqpl4dY8&#10;Wh7BI6uxLZ/2z8zZoX0D9v0djCP7poWzbfQ0sNkGkCr195HXgW+c89Q4w06Ki+RUTlbHzbn+DQAA&#10;//8DAFBLAwQUAAYACAAAACEAAqcTqd8AAAAKAQAADwAAAGRycy9kb3ducmV2LnhtbEyPy07DMBBF&#10;90j8gzVIbBC1i0XThDgVQkI8NohSWLvxNIkaj6PYbcPfM6xgN4+jO2fK1eR7ccQxdoEMzGcKBFId&#10;XEeNgc3H4/USREyWnO0DoYFvjLCqzs9KW7hwonc8rlMjOIRiYQ20KQ2FlLFu0ds4CwMS73Zh9DZx&#10;OzbSjfbE4b6XN0otpLcd8YXWDvjQYr1fH7yB/Plz8yp32XSln/b5yxfqzr9pYy4vpvs7EAmn9AfD&#10;rz6rQ8VO23AgF0VvIFP6llEutAbBQJYrHmyZnC+WIKtS/n+h+gEAAP//AwBQSwECLQAUAAYACAAA&#10;ACEAtoM4kv4AAADhAQAAEwAAAAAAAAAAAAAAAAAAAAAAW0NvbnRlbnRfVHlwZXNdLnhtbFBLAQIt&#10;ABQABgAIAAAAIQA4/SH/1gAAAJQBAAALAAAAAAAAAAAAAAAAAC8BAABfcmVscy8ucmVsc1BLAQIt&#10;ABQABgAIAAAAIQAU/2YwkAIAAIEFAAAOAAAAAAAAAAAAAAAAAC4CAABkcnMvZTJvRG9jLnhtbFBL&#10;AQItABQABgAIAAAAIQACpxOp3wAAAAoBAAAPAAAAAAAAAAAAAAAAAOoEAABkcnMvZG93bnJldi54&#10;bWxQSwUGAAAAAAQABADzAAAA9gUAAAAA&#10;" filled="f" strokecolor="black [3213]" strokeweight="2pt"/>
            </w:pict>
          </mc:Fallback>
        </mc:AlternateContent>
      </w:r>
      <w:r w:rsidR="006E1C6A">
        <w:rPr>
          <w:noProof/>
          <w:lang w:eastAsia="en-GB"/>
        </w:rPr>
        <mc:AlternateContent>
          <mc:Choice Requires="wps">
            <w:drawing>
              <wp:anchor distT="0" distB="0" distL="114300" distR="114300" simplePos="0" relativeHeight="251673600" behindDoc="0" locked="0" layoutInCell="1" allowOverlap="1" wp14:anchorId="00C49C77" wp14:editId="4BAADCEE">
                <wp:simplePos x="0" y="0"/>
                <wp:positionH relativeFrom="column">
                  <wp:posOffset>3856990</wp:posOffset>
                </wp:positionH>
                <wp:positionV relativeFrom="paragraph">
                  <wp:posOffset>462915</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17846" id="Oval 4" o:spid="_x0000_s1026" style="position:absolute;margin-left:303.7pt;margin-top:36.45pt;width:43.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BhQpIOAAAAAKAQAADwAAAGRycy9kb3ducmV2LnhtbEyPwU7DMAyG&#10;70i8Q2QkLoilW6t2LU0nhISAXRDb4Jw1Xlutcaom28rbY05wtP3p9/eXq8n24oyj7xwpmM8iEEi1&#10;Mx01Cnbb5/slCB80Gd07QgXf6GFVXV+VujDuQh943oRGcAj5QitoQxgKKX3dotV+5gYkvh3caHXg&#10;cWykGfWFw20vF1GUSqs74g+tHvCpxfq4OVkF+evnbi0P2XQXvxzzty+MO/seK3V7Mz0+gAg4hT8Y&#10;fvVZHSp22rsTGS96BWmUJYwqyBY5CAbSPOHFnsl5moCsSvm/QvUDAAD//wMAUEsBAi0AFAAGAAgA&#10;AAAhALaDOJL+AAAA4QEAABMAAAAAAAAAAAAAAAAAAAAAAFtDb250ZW50X1R5cGVzXS54bWxQSwEC&#10;LQAUAAYACAAAACEAOP0h/9YAAACUAQAACwAAAAAAAAAAAAAAAAAvAQAAX3JlbHMvLnJlbHNQSwEC&#10;LQAUAAYACAAAACEAIqS/FZACAACBBQAADgAAAAAAAAAAAAAAAAAuAgAAZHJzL2Uyb0RvYy54bWxQ&#10;SwECLQAUAAYACAAAACEABhQpIOAAAAAKAQAADwAAAAAAAAAAAAAAAADqBAAAZHJzL2Rvd25yZXYu&#10;eG1sUEsFBgAAAAAEAAQA8wAAAPcFAAAAAA==&#10;" filled="f" strokecolor="black [3213]" strokeweight="2pt"/>
            </w:pict>
          </mc:Fallback>
        </mc:AlternateContent>
      </w:r>
      <w:r w:rsidR="006E1C6A">
        <w:rPr>
          <w:noProof/>
          <w:lang w:eastAsia="en-GB"/>
        </w:rPr>
        <mc:AlternateContent>
          <mc:Choice Requires="wps">
            <w:drawing>
              <wp:anchor distT="0" distB="0" distL="114300" distR="114300" simplePos="0" relativeHeight="251675648" behindDoc="0" locked="0" layoutInCell="1" allowOverlap="1" wp14:anchorId="7539A032" wp14:editId="4CE8B06B">
                <wp:simplePos x="0" y="0"/>
                <wp:positionH relativeFrom="column">
                  <wp:posOffset>3190875</wp:posOffset>
                </wp:positionH>
                <wp:positionV relativeFrom="paragraph">
                  <wp:posOffset>453390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780012" id="Oval 5" o:spid="_x0000_s1026" style="position:absolute;margin-left:251.25pt;margin-top:35.7pt;width:43.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Iups6jhAAAACgEAAA8AAABkcnMvZG93bnJldi54bWxMj8FOwzAM&#10;hu9IvENkJC5oS7uu21qaTggJwbggxuCcNV5brXGqJtvK22NOcLT96ff3F+vRduKMg28dKYinEQik&#10;ypmWagW7j6fJCoQPmozuHKGCb/SwLq+vCp0bd6F3PG9DLTiEfK4VNCH0uZS+atBqP3U9Et8ObrA6&#10;8DjU0gz6wuG2k7MoWkirW+IPje7xscHquD1ZBdnL5+5VHpbjXfJ8zDZfmLT2LVHq9mZ8uAcRcAx/&#10;MPzqszqU7LR3JzJedArSaJYyqmAZz0EwkK4yXuyZjOcZyLKQ/yuUPwAAAP//AwBQSwECLQAUAAYA&#10;CAAAACEAtoM4kv4AAADhAQAAEwAAAAAAAAAAAAAAAAAAAAAAW0NvbnRlbnRfVHlwZXNdLnhtbFBL&#10;AQItABQABgAIAAAAIQA4/SH/1gAAAJQBAAALAAAAAAAAAAAAAAAAAC8BAABfcmVscy8ucmVsc1BL&#10;AQItABQABgAIAAAAIQAPb9i/kQIAAIEFAAAOAAAAAAAAAAAAAAAAAC4CAABkcnMvZTJvRG9jLnht&#10;bFBLAQItABQABgAIAAAAIQCLqbOo4QAAAAoBAAAPAAAAAAAAAAAAAAAAAOsEAABkcnMvZG93bnJl&#10;di54bWxQSwUGAAAAAAQABADzAAAA+QUAAAAA&#10;" filled="f" strokecolor="black [3213]" strokeweight="2pt"/>
            </w:pict>
          </mc:Fallback>
        </mc:AlternateContent>
      </w:r>
      <w:r w:rsidR="006E1C6A" w:rsidRPr="006E1C6A">
        <w:rPr>
          <w:noProof/>
          <w:lang w:eastAsia="en-GB"/>
        </w:rPr>
        <w:drawing>
          <wp:inline distT="0" distB="0" distL="0" distR="0" wp14:anchorId="347389F9" wp14:editId="6908160F">
            <wp:extent cx="6838950" cy="11017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2681" cy="1102326"/>
                    </a:xfrm>
                    <a:prstGeom prst="rect">
                      <a:avLst/>
                    </a:prstGeom>
                    <a:noFill/>
                    <a:ln>
                      <a:noFill/>
                    </a:ln>
                  </pic:spPr>
                </pic:pic>
              </a:graphicData>
            </a:graphic>
          </wp:inline>
        </w:drawing>
      </w:r>
    </w:p>
    <w:p w14:paraId="4BD6B50E" w14:textId="00E618D5" w:rsidR="00B1617B" w:rsidRDefault="00B1617B" w:rsidP="00B1617B">
      <w:pPr>
        <w:rPr>
          <w:b/>
          <w:u w:val="single"/>
        </w:rPr>
      </w:pPr>
    </w:p>
    <w:p w14:paraId="3841C061" w14:textId="5DA4CBCB" w:rsidR="0018136F" w:rsidRDefault="0018136F" w:rsidP="0018136F">
      <w:r>
        <w:t xml:space="preserve">Deficit </w:t>
      </w:r>
      <w:r w:rsidRPr="00521446">
        <w:t>at the end of 2</w:t>
      </w:r>
      <w:r>
        <w:t>3</w:t>
      </w:r>
      <w:r w:rsidRPr="00521446">
        <w:t>/2</w:t>
      </w:r>
      <w:r>
        <w:t>4</w:t>
      </w:r>
      <w:r w:rsidRPr="0018136F">
        <w:t xml:space="preserve"> </w:t>
      </w:r>
      <w:r>
        <w:tab/>
      </w:r>
      <w:r>
        <w:tab/>
      </w:r>
      <w:r>
        <w:tab/>
      </w:r>
      <w:r>
        <w:tab/>
        <w:t>Deficit</w:t>
      </w:r>
      <w:r w:rsidRPr="00521446">
        <w:t xml:space="preserve"> a</w:t>
      </w:r>
      <w:r>
        <w:t>t the end of 24</w:t>
      </w:r>
      <w:r w:rsidRPr="00521446">
        <w:t>/2</w:t>
      </w:r>
      <w:r>
        <w:t>5</w:t>
      </w:r>
    </w:p>
    <w:p w14:paraId="162B0D94" w14:textId="671A335A" w:rsidR="0018136F" w:rsidRDefault="0018136F" w:rsidP="0018136F">
      <w:pPr>
        <w:jc w:val="right"/>
      </w:pPr>
      <w:r>
        <w:t>Deficit at the end of 25/26</w:t>
      </w:r>
    </w:p>
    <w:p w14:paraId="266B5FCC" w14:textId="72EB5778" w:rsidR="0018136F" w:rsidRDefault="0018136F" w:rsidP="0018136F">
      <w:r>
        <w:t>This option still gives a slight deficit but with the potential EHCP funding we’re hoping to receive, we should</w:t>
      </w:r>
      <w:r w:rsidR="0097632F">
        <w:t xml:space="preserve"> hopefully</w:t>
      </w:r>
      <w:r>
        <w:t xml:space="preserve"> break even at the end of 24/25.</w:t>
      </w:r>
    </w:p>
    <w:p w14:paraId="6DB2BEC7" w14:textId="5DACC551" w:rsidR="0018136F" w:rsidRDefault="0018136F" w:rsidP="0018136F">
      <w:r>
        <w:t>The class structures would be as follows:</w:t>
      </w:r>
    </w:p>
    <w:p w14:paraId="7E1C355D" w14:textId="21C96ED2" w:rsidR="0018136F" w:rsidRDefault="0018136F" w:rsidP="0018136F">
      <w:r>
        <w:t>Class 1 –</w:t>
      </w:r>
      <w:r w:rsidR="001919DF">
        <w:t xml:space="preserve"> YR, </w:t>
      </w:r>
      <w:r>
        <w:t>1 &amp; 2 – 22 children (8 spaces for any mid-year admissions)</w:t>
      </w:r>
    </w:p>
    <w:p w14:paraId="43A02F06" w14:textId="52B331C3" w:rsidR="0018136F" w:rsidRDefault="0018136F" w:rsidP="0018136F">
      <w:r>
        <w:t>Class 2 – Y3 &amp; 4 – 24 children (6 spaces for any mid-year admissions)</w:t>
      </w:r>
    </w:p>
    <w:p w14:paraId="3F88DE7B" w14:textId="01502CA5" w:rsidR="0018136F" w:rsidRDefault="0018136F" w:rsidP="0018136F">
      <w:r>
        <w:t>Class 3 – Y5 &amp; Y6 – 32 children (0 spaces for any mid-year admissions)</w:t>
      </w:r>
    </w:p>
    <w:p w14:paraId="7BCD752D" w14:textId="7B04BA3D" w:rsidR="0018136F" w:rsidRDefault="0018136F" w:rsidP="0018136F">
      <w:r>
        <w:t xml:space="preserve">We have the scope and capacity for TA’s to take their 1:1’s out of the classroom if needs be and there is also the possibility of starting a Preschool class with the additional space. A project we’d like to see up and running to aid in boosting out future numbers. </w:t>
      </w:r>
    </w:p>
    <w:p w14:paraId="16535B5A" w14:textId="123C48EC" w:rsidR="0018136F" w:rsidRPr="0097632F" w:rsidRDefault="0097632F" w:rsidP="00B1617B">
      <w:r w:rsidRPr="0097632F">
        <w:t xml:space="preserve">We appreciate going to 3 classes isn’t the decision we wanted to make as a school and there is a fine balance between financial, educational and wellbeing of children of staff but we also have to see the positives that can come from this and move the school forward. </w:t>
      </w:r>
    </w:p>
    <w:p w14:paraId="6B34F82C" w14:textId="77777777" w:rsidR="0097632F" w:rsidRDefault="0097632F" w:rsidP="00B1617B">
      <w:pPr>
        <w:rPr>
          <w:b/>
          <w:u w:val="single"/>
        </w:rPr>
      </w:pPr>
    </w:p>
    <w:p w14:paraId="05E1560E" w14:textId="77777777" w:rsidR="0097632F" w:rsidRDefault="0097632F" w:rsidP="00B1617B">
      <w:pPr>
        <w:rPr>
          <w:b/>
          <w:u w:val="single"/>
        </w:rPr>
      </w:pPr>
    </w:p>
    <w:p w14:paraId="048158EA" w14:textId="77777777" w:rsidR="0097632F" w:rsidRDefault="0097632F" w:rsidP="00B1617B">
      <w:pPr>
        <w:rPr>
          <w:b/>
          <w:u w:val="single"/>
        </w:rPr>
      </w:pPr>
    </w:p>
    <w:p w14:paraId="5B4D5CEF" w14:textId="77777777" w:rsidR="0097632F" w:rsidRDefault="0097632F" w:rsidP="00B1617B">
      <w:pPr>
        <w:rPr>
          <w:b/>
          <w:u w:val="single"/>
        </w:rPr>
      </w:pPr>
    </w:p>
    <w:p w14:paraId="2A674C55" w14:textId="77777777" w:rsidR="0097632F" w:rsidRDefault="0097632F" w:rsidP="00B1617B">
      <w:pPr>
        <w:rPr>
          <w:b/>
          <w:u w:val="single"/>
        </w:rPr>
      </w:pPr>
    </w:p>
    <w:p w14:paraId="1E86D596" w14:textId="77777777" w:rsidR="0097632F" w:rsidRDefault="0097632F" w:rsidP="00B1617B">
      <w:pPr>
        <w:rPr>
          <w:b/>
          <w:u w:val="single"/>
        </w:rPr>
      </w:pPr>
    </w:p>
    <w:p w14:paraId="777D1366" w14:textId="77777777" w:rsidR="0097632F" w:rsidRDefault="0097632F" w:rsidP="00B1617B">
      <w:pPr>
        <w:rPr>
          <w:b/>
          <w:u w:val="single"/>
        </w:rPr>
      </w:pPr>
    </w:p>
    <w:p w14:paraId="77B30526" w14:textId="50073C26" w:rsidR="00B1617B" w:rsidRDefault="00B1617B" w:rsidP="00B1617B">
      <w:pPr>
        <w:rPr>
          <w:b/>
          <w:u w:val="single"/>
        </w:rPr>
      </w:pPr>
      <w:r>
        <w:rPr>
          <w:b/>
          <w:u w:val="single"/>
        </w:rPr>
        <w:lastRenderedPageBreak/>
        <w:t>Summ</w:t>
      </w:r>
      <w:r w:rsidRPr="00BD68D4">
        <w:rPr>
          <w:b/>
          <w:u w:val="single"/>
        </w:rPr>
        <w:t>ary Page</w:t>
      </w:r>
    </w:p>
    <w:p w14:paraId="43DAE928" w14:textId="112DD93D" w:rsidR="00B1617B" w:rsidRDefault="0097632F" w:rsidP="00B1617B">
      <w:r w:rsidRPr="0097632F">
        <w:rPr>
          <w:noProof/>
          <w:lang w:eastAsia="en-GB"/>
        </w:rPr>
        <w:drawing>
          <wp:inline distT="0" distB="0" distL="0" distR="0" wp14:anchorId="0AEC0B46" wp14:editId="47A77C0F">
            <wp:extent cx="6819900" cy="9391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25420" cy="9399251"/>
                    </a:xfrm>
                    <a:prstGeom prst="rect">
                      <a:avLst/>
                    </a:prstGeom>
                    <a:noFill/>
                    <a:ln>
                      <a:noFill/>
                    </a:ln>
                  </pic:spPr>
                </pic:pic>
              </a:graphicData>
            </a:graphic>
          </wp:inline>
        </w:drawing>
      </w:r>
    </w:p>
    <w:p w14:paraId="12335A3E" w14:textId="0D07A7A3" w:rsidR="00BD6D8C" w:rsidRPr="004E1217" w:rsidRDefault="00BD6D8C" w:rsidP="00FD68AF">
      <w:pPr>
        <w:rPr>
          <w:b/>
          <w:u w:val="single"/>
        </w:rPr>
      </w:pPr>
      <w:r w:rsidRPr="004E1217">
        <w:rPr>
          <w:b/>
          <w:u w:val="single"/>
        </w:rPr>
        <w:lastRenderedPageBreak/>
        <w:t>Graphs</w:t>
      </w:r>
    </w:p>
    <w:p w14:paraId="0F09071B" w14:textId="2267FE6E" w:rsidR="00BD6D8C" w:rsidRDefault="00BD6D8C" w:rsidP="00FD68AF">
      <w:r>
        <w:t>The following graphs have been taken f</w:t>
      </w:r>
      <w:r w:rsidR="004E1217">
        <w:t>rom the MTFP Dashboard.</w:t>
      </w:r>
    </w:p>
    <w:p w14:paraId="38B7482A" w14:textId="673311B3" w:rsidR="00925406" w:rsidRDefault="00676129" w:rsidP="004E1217">
      <w:pPr>
        <w:jc w:val="center"/>
      </w:pPr>
      <w:r>
        <w:rPr>
          <w:noProof/>
          <w:lang w:eastAsia="en-GB"/>
        </w:rPr>
        <w:drawing>
          <wp:inline distT="0" distB="0" distL="0" distR="0" wp14:anchorId="677A4EED" wp14:editId="713F22FD">
            <wp:extent cx="6080760" cy="31089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0760" cy="3108960"/>
                    </a:xfrm>
                    <a:prstGeom prst="rect">
                      <a:avLst/>
                    </a:prstGeom>
                    <a:noFill/>
                  </pic:spPr>
                </pic:pic>
              </a:graphicData>
            </a:graphic>
          </wp:inline>
        </w:drawing>
      </w:r>
    </w:p>
    <w:p w14:paraId="2D3AFEE2" w14:textId="5E0109BF" w:rsidR="00676129" w:rsidRDefault="00676129" w:rsidP="004E1217">
      <w:pPr>
        <w:jc w:val="center"/>
      </w:pPr>
      <w:r>
        <w:rPr>
          <w:noProof/>
          <w:lang w:eastAsia="en-GB"/>
        </w:rPr>
        <w:drawing>
          <wp:inline distT="0" distB="0" distL="0" distR="0" wp14:anchorId="68DFC92A" wp14:editId="6C3535DC">
            <wp:extent cx="5895975" cy="30982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422" t="35728" r="32834" b="32748"/>
                    <a:stretch/>
                  </pic:blipFill>
                  <pic:spPr bwMode="auto">
                    <a:xfrm>
                      <a:off x="0" y="0"/>
                      <a:ext cx="5907797" cy="3104415"/>
                    </a:xfrm>
                    <a:prstGeom prst="rect">
                      <a:avLst/>
                    </a:prstGeom>
                    <a:ln>
                      <a:noFill/>
                    </a:ln>
                    <a:extLst>
                      <a:ext uri="{53640926-AAD7-44D8-BBD7-CCE9431645EC}">
                        <a14:shadowObscured xmlns:a14="http://schemas.microsoft.com/office/drawing/2010/main"/>
                      </a:ext>
                    </a:extLst>
                  </pic:spPr>
                </pic:pic>
              </a:graphicData>
            </a:graphic>
          </wp:inline>
        </w:drawing>
      </w:r>
    </w:p>
    <w:p w14:paraId="5622B630" w14:textId="66740DD8" w:rsidR="004E1217" w:rsidRDefault="004E1217" w:rsidP="004E1217">
      <w:pPr>
        <w:jc w:val="center"/>
      </w:pPr>
    </w:p>
    <w:p w14:paraId="26ACBB9A" w14:textId="77777777" w:rsidR="00676129" w:rsidRDefault="00676129" w:rsidP="00FD68AF">
      <w:pPr>
        <w:rPr>
          <w:b/>
          <w:u w:val="single"/>
        </w:rPr>
      </w:pPr>
    </w:p>
    <w:p w14:paraId="4359BB36" w14:textId="77777777" w:rsidR="00676129" w:rsidRDefault="00676129" w:rsidP="00FD68AF">
      <w:pPr>
        <w:rPr>
          <w:b/>
          <w:u w:val="single"/>
        </w:rPr>
      </w:pPr>
    </w:p>
    <w:p w14:paraId="4DAA9F0C" w14:textId="77777777" w:rsidR="00676129" w:rsidRDefault="00676129" w:rsidP="00FD68AF">
      <w:pPr>
        <w:rPr>
          <w:b/>
          <w:u w:val="single"/>
        </w:rPr>
      </w:pPr>
    </w:p>
    <w:p w14:paraId="1D9C2199" w14:textId="77777777" w:rsidR="00676129" w:rsidRDefault="00676129" w:rsidP="00FD68AF">
      <w:pPr>
        <w:rPr>
          <w:b/>
          <w:u w:val="single"/>
        </w:rPr>
      </w:pPr>
    </w:p>
    <w:p w14:paraId="71638B96" w14:textId="77777777" w:rsidR="00676129" w:rsidRDefault="00676129" w:rsidP="00FD68AF">
      <w:pPr>
        <w:rPr>
          <w:b/>
          <w:u w:val="single"/>
        </w:rPr>
      </w:pPr>
    </w:p>
    <w:p w14:paraId="43360AC3" w14:textId="77777777" w:rsidR="00676129" w:rsidRDefault="00676129" w:rsidP="00FD68AF">
      <w:pPr>
        <w:rPr>
          <w:b/>
          <w:u w:val="single"/>
        </w:rPr>
      </w:pPr>
    </w:p>
    <w:p w14:paraId="1E813235" w14:textId="77777777" w:rsidR="00676129" w:rsidRDefault="00676129" w:rsidP="00FD68AF">
      <w:pPr>
        <w:rPr>
          <w:b/>
          <w:u w:val="single"/>
        </w:rPr>
      </w:pPr>
    </w:p>
    <w:p w14:paraId="11D5860C" w14:textId="23F8E54B" w:rsidR="00A64DC9" w:rsidRDefault="00060EAD" w:rsidP="00FD68AF">
      <w:pPr>
        <w:rPr>
          <w:b/>
          <w:u w:val="single"/>
        </w:rPr>
      </w:pPr>
      <w:r>
        <w:rPr>
          <w:b/>
          <w:u w:val="single"/>
        </w:rPr>
        <w:lastRenderedPageBreak/>
        <w:t>P</w:t>
      </w:r>
      <w:r w:rsidR="00A64DC9" w:rsidRPr="00BD68D4">
        <w:rPr>
          <w:b/>
          <w:u w:val="single"/>
        </w:rPr>
        <w:t>upil Numbers</w:t>
      </w:r>
    </w:p>
    <w:p w14:paraId="6A96B79C" w14:textId="327A8C91" w:rsidR="00C2697B" w:rsidRPr="00C2697B" w:rsidRDefault="00676129" w:rsidP="0085055A">
      <w:pPr>
        <w:jc w:val="center"/>
      </w:pPr>
      <w:r w:rsidRPr="00676129">
        <w:rPr>
          <w:noProof/>
          <w:lang w:eastAsia="en-GB"/>
        </w:rPr>
        <w:drawing>
          <wp:inline distT="0" distB="0" distL="0" distR="0" wp14:anchorId="0000018A" wp14:editId="63D66200">
            <wp:extent cx="6296025" cy="37719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6025" cy="3771900"/>
                    </a:xfrm>
                    <a:prstGeom prst="rect">
                      <a:avLst/>
                    </a:prstGeom>
                    <a:noFill/>
                    <a:ln>
                      <a:noFill/>
                    </a:ln>
                  </pic:spPr>
                </pic:pic>
              </a:graphicData>
            </a:graphic>
          </wp:inline>
        </w:drawing>
      </w:r>
    </w:p>
    <w:p w14:paraId="11D5860F" w14:textId="20483BBE" w:rsidR="00342CAC" w:rsidRPr="000D4500" w:rsidRDefault="000D4500" w:rsidP="00FD68AF">
      <w:pPr>
        <w:rPr>
          <w:b/>
          <w:u w:val="single"/>
        </w:rPr>
      </w:pPr>
      <w:r w:rsidRPr="000D4500">
        <w:rPr>
          <w:b/>
          <w:u w:val="single"/>
        </w:rPr>
        <w:t>Teaching Staff</w:t>
      </w:r>
    </w:p>
    <w:p w14:paraId="11D58612" w14:textId="430E7048" w:rsidR="000D4500" w:rsidRDefault="000D4500" w:rsidP="00FD68AF">
      <w:r>
        <w:t xml:space="preserve">Any pay increases </w:t>
      </w:r>
      <w:r w:rsidR="00895D97">
        <w:t xml:space="preserve">&amp; overtime </w:t>
      </w:r>
      <w:r>
        <w:t>for teachers have been built into the plan</w:t>
      </w:r>
    </w:p>
    <w:p w14:paraId="11D58613" w14:textId="5C78D72D" w:rsidR="00823063" w:rsidRPr="004C05DE" w:rsidRDefault="000D4500" w:rsidP="00FD68AF">
      <w:pPr>
        <w:rPr>
          <w:b/>
          <w:u w:val="single"/>
        </w:rPr>
      </w:pPr>
      <w:r w:rsidRPr="004C05DE">
        <w:rPr>
          <w:b/>
          <w:u w:val="single"/>
        </w:rPr>
        <w:t>Non-Teaching Staff</w:t>
      </w:r>
    </w:p>
    <w:p w14:paraId="11D58614" w14:textId="5A9DAF77" w:rsidR="000D4500" w:rsidRDefault="00F82426" w:rsidP="00F82426">
      <w:r>
        <w:t>A</w:t>
      </w:r>
      <w:r w:rsidR="00BC31BE">
        <w:t>ny pay increases</w:t>
      </w:r>
      <w:r w:rsidR="00895D97">
        <w:t xml:space="preserve"> &amp; overtime</w:t>
      </w:r>
      <w:r w:rsidR="00BC31BE">
        <w:t xml:space="preserve">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320F609A" w:rsidR="004E1217" w:rsidRPr="004E1217" w:rsidRDefault="004C05DE" w:rsidP="00FD68AF">
      <w:r>
        <w:t xml:space="preserve">Grants have been utilised, where possible, to take the pressure off the main budget. </w:t>
      </w:r>
    </w:p>
    <w:p w14:paraId="11D58619" w14:textId="69EBEE03" w:rsidR="00D8461E" w:rsidRDefault="00676129" w:rsidP="00823063">
      <w:r w:rsidRPr="00676129">
        <w:rPr>
          <w:noProof/>
          <w:lang w:eastAsia="en-GB"/>
        </w:rPr>
        <w:drawing>
          <wp:inline distT="0" distB="0" distL="0" distR="0" wp14:anchorId="28E1BB5B" wp14:editId="233CD378">
            <wp:extent cx="6645910" cy="1645502"/>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A" w14:textId="36AC26C0" w:rsidR="00620D35" w:rsidRDefault="00676129" w:rsidP="00823063">
      <w:r w:rsidRPr="00676129">
        <w:rPr>
          <w:noProof/>
          <w:lang w:eastAsia="en-GB"/>
        </w:rPr>
        <w:drawing>
          <wp:inline distT="0" distB="0" distL="0" distR="0" wp14:anchorId="01E47640" wp14:editId="450FD1DA">
            <wp:extent cx="6645910" cy="1645502"/>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B" w14:textId="44B334F4" w:rsidR="00620D35" w:rsidRDefault="00676129" w:rsidP="00823063">
      <w:r w:rsidRPr="00676129">
        <w:rPr>
          <w:noProof/>
          <w:lang w:eastAsia="en-GB"/>
        </w:rPr>
        <w:lastRenderedPageBreak/>
        <w:drawing>
          <wp:inline distT="0" distB="0" distL="0" distR="0" wp14:anchorId="51C6AC93" wp14:editId="738557F6">
            <wp:extent cx="6645910" cy="2052883"/>
            <wp:effectExtent l="0" t="0" r="254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2052883"/>
                    </a:xfrm>
                    <a:prstGeom prst="rect">
                      <a:avLst/>
                    </a:prstGeom>
                    <a:noFill/>
                    <a:ln>
                      <a:noFill/>
                    </a:ln>
                  </pic:spPr>
                </pic:pic>
              </a:graphicData>
            </a:graphic>
          </wp:inline>
        </w:drawing>
      </w:r>
    </w:p>
    <w:p w14:paraId="46474A24" w14:textId="1CD15DEC" w:rsidR="009160BB" w:rsidRDefault="00676129" w:rsidP="00823063">
      <w:r w:rsidRPr="00676129">
        <w:rPr>
          <w:noProof/>
          <w:lang w:eastAsia="en-GB"/>
        </w:rPr>
        <w:drawing>
          <wp:inline distT="0" distB="0" distL="0" distR="0" wp14:anchorId="10A5E4A5" wp14:editId="3DDACA32">
            <wp:extent cx="6645910" cy="1645502"/>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C" w14:textId="124A6FF6" w:rsidR="00620D35" w:rsidRDefault="00676129" w:rsidP="00823063">
      <w:r w:rsidRPr="00676129">
        <w:rPr>
          <w:noProof/>
          <w:lang w:eastAsia="en-GB"/>
        </w:rPr>
        <w:drawing>
          <wp:inline distT="0" distB="0" distL="0" distR="0" wp14:anchorId="407DAE06" wp14:editId="1349C197">
            <wp:extent cx="6645910" cy="1509708"/>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509708"/>
                    </a:xfrm>
                    <a:prstGeom prst="rect">
                      <a:avLst/>
                    </a:prstGeom>
                    <a:noFill/>
                    <a:ln>
                      <a:noFill/>
                    </a:ln>
                  </pic:spPr>
                </pic:pic>
              </a:graphicData>
            </a:graphic>
          </wp:inline>
        </w:drawing>
      </w:r>
    </w:p>
    <w:p w14:paraId="11D5861D" w14:textId="54C4C64C" w:rsidR="00620D35" w:rsidRDefault="00676129" w:rsidP="00823063">
      <w:r w:rsidRPr="00676129">
        <w:rPr>
          <w:noProof/>
          <w:lang w:eastAsia="en-GB"/>
        </w:rPr>
        <w:drawing>
          <wp:inline distT="0" distB="0" distL="0" distR="0" wp14:anchorId="7D31DC86" wp14:editId="4EC181EF">
            <wp:extent cx="6645910" cy="1917089"/>
            <wp:effectExtent l="0" t="0" r="254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1917089"/>
                    </a:xfrm>
                    <a:prstGeom prst="rect">
                      <a:avLst/>
                    </a:prstGeom>
                    <a:noFill/>
                    <a:ln>
                      <a:noFill/>
                    </a:ln>
                  </pic:spPr>
                </pic:pic>
              </a:graphicData>
            </a:graphic>
          </wp:inline>
        </w:drawing>
      </w:r>
    </w:p>
    <w:p w14:paraId="11D58620" w14:textId="21B17A91" w:rsidR="005D1B8B" w:rsidRDefault="005D1B8B" w:rsidP="00823063">
      <w:pPr>
        <w:rPr>
          <w:b/>
          <w:u w:val="single"/>
        </w:rPr>
      </w:pPr>
      <w:r w:rsidRPr="000241F1">
        <w:rPr>
          <w:b/>
          <w:u w:val="single"/>
        </w:rPr>
        <w:t>Devolved Capital</w:t>
      </w:r>
    </w:p>
    <w:p w14:paraId="572C85AD" w14:textId="77777777" w:rsidR="00895D97" w:rsidRDefault="00266880" w:rsidP="008866A9">
      <w:r>
        <w:t xml:space="preserve">New lights are due to be fitted throughout school during the summer holidays. These will be fully funded from Devolved. </w:t>
      </w:r>
    </w:p>
    <w:p w14:paraId="78F1C99A" w14:textId="340C4E81" w:rsidR="008866A9" w:rsidRPr="008866A9" w:rsidRDefault="00676129" w:rsidP="008866A9">
      <w:pPr>
        <w:rPr>
          <w:rFonts w:eastAsia="Times New Roman" w:cstheme="minorHAnsi"/>
          <w:color w:val="000000"/>
        </w:rPr>
      </w:pPr>
      <w:r>
        <w:t xml:space="preserve">New figures for 24/25 yet to be released. </w:t>
      </w:r>
    </w:p>
    <w:p w14:paraId="57536221" w14:textId="03333EB2" w:rsidR="00F54CD4" w:rsidRPr="009E16DD" w:rsidRDefault="00266880" w:rsidP="00823063">
      <w:r w:rsidRPr="00266880">
        <w:rPr>
          <w:noProof/>
          <w:lang w:eastAsia="en-GB"/>
        </w:rPr>
        <w:lastRenderedPageBreak/>
        <w:drawing>
          <wp:inline distT="0" distB="0" distL="0" distR="0" wp14:anchorId="29A8FCC3" wp14:editId="033A9AA9">
            <wp:extent cx="6645910" cy="2366236"/>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2366236"/>
                    </a:xfrm>
                    <a:prstGeom prst="rect">
                      <a:avLst/>
                    </a:prstGeom>
                    <a:noFill/>
                    <a:ln>
                      <a:noFill/>
                    </a:ln>
                  </pic:spPr>
                </pic:pic>
              </a:graphicData>
            </a:graphic>
          </wp:inline>
        </w:drawing>
      </w:r>
    </w:p>
    <w:sectPr w:rsidR="00F54CD4" w:rsidRPr="009E16D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35F40"/>
    <w:multiLevelType w:val="hybridMultilevel"/>
    <w:tmpl w:val="C330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810"/>
    <w:multiLevelType w:val="hybridMultilevel"/>
    <w:tmpl w:val="0BC26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23246"/>
    <w:multiLevelType w:val="hybridMultilevel"/>
    <w:tmpl w:val="106C5A26"/>
    <w:lvl w:ilvl="0" w:tplc="24C05792">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3B670E"/>
    <w:multiLevelType w:val="hybridMultilevel"/>
    <w:tmpl w:val="C64CD2B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651663"/>
    <w:multiLevelType w:val="hybridMultilevel"/>
    <w:tmpl w:val="B5A658E8"/>
    <w:lvl w:ilvl="0" w:tplc="24C05792">
      <w:start w:val="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5763BF"/>
    <w:multiLevelType w:val="hybridMultilevel"/>
    <w:tmpl w:val="DAAC8998"/>
    <w:lvl w:ilvl="0" w:tplc="24C05792">
      <w:start w:val="1"/>
      <w:numFmt w:val="decimal"/>
      <w:lvlText w:val="%1."/>
      <w:lvlJc w:val="left"/>
      <w:pPr>
        <w:ind w:left="1125" w:hanging="40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104597B"/>
    <w:multiLevelType w:val="hybridMultilevel"/>
    <w:tmpl w:val="13E0BA7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5053F"/>
    <w:multiLevelType w:val="hybridMultilevel"/>
    <w:tmpl w:val="DB4C9B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18"/>
  </w:num>
  <w:num w:numId="4">
    <w:abstractNumId w:val="13"/>
  </w:num>
  <w:num w:numId="5">
    <w:abstractNumId w:val="11"/>
  </w:num>
  <w:num w:numId="6">
    <w:abstractNumId w:val="17"/>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0"/>
  </w:num>
  <w:num w:numId="11">
    <w:abstractNumId w:val="1"/>
  </w:num>
  <w:num w:numId="12">
    <w:abstractNumId w:val="10"/>
  </w:num>
  <w:num w:numId="13">
    <w:abstractNumId w:val="2"/>
  </w:num>
  <w:num w:numId="14">
    <w:abstractNumId w:val="6"/>
  </w:num>
  <w:num w:numId="15">
    <w:abstractNumId w:val="22"/>
  </w:num>
  <w:num w:numId="16">
    <w:abstractNumId w:val="9"/>
  </w:num>
  <w:num w:numId="17">
    <w:abstractNumId w:val="4"/>
  </w:num>
  <w:num w:numId="18">
    <w:abstractNumId w:val="19"/>
  </w:num>
  <w:num w:numId="19">
    <w:abstractNumId w:val="8"/>
  </w:num>
  <w:num w:numId="20">
    <w:abstractNumId w:val="5"/>
  </w:num>
  <w:num w:numId="21">
    <w:abstractNumId w:val="15"/>
  </w:num>
  <w:num w:numId="22">
    <w:abstractNumId w:val="7"/>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07FCA"/>
    <w:rsid w:val="00012BC1"/>
    <w:rsid w:val="00013AA7"/>
    <w:rsid w:val="000225C2"/>
    <w:rsid w:val="000241F1"/>
    <w:rsid w:val="000245FA"/>
    <w:rsid w:val="0003155D"/>
    <w:rsid w:val="00036127"/>
    <w:rsid w:val="000421F4"/>
    <w:rsid w:val="0004471A"/>
    <w:rsid w:val="000453BE"/>
    <w:rsid w:val="00060EAD"/>
    <w:rsid w:val="00063355"/>
    <w:rsid w:val="00065413"/>
    <w:rsid w:val="0007145B"/>
    <w:rsid w:val="00092C34"/>
    <w:rsid w:val="0009607A"/>
    <w:rsid w:val="000B0A5F"/>
    <w:rsid w:val="000B176E"/>
    <w:rsid w:val="000B217E"/>
    <w:rsid w:val="000C01B2"/>
    <w:rsid w:val="000C10FB"/>
    <w:rsid w:val="000C4725"/>
    <w:rsid w:val="000C6BA9"/>
    <w:rsid w:val="000D05B8"/>
    <w:rsid w:val="000D298C"/>
    <w:rsid w:val="000D4500"/>
    <w:rsid w:val="000F7569"/>
    <w:rsid w:val="000F7B49"/>
    <w:rsid w:val="00116CD2"/>
    <w:rsid w:val="001651E9"/>
    <w:rsid w:val="0017011E"/>
    <w:rsid w:val="00177D6E"/>
    <w:rsid w:val="0018136F"/>
    <w:rsid w:val="00186050"/>
    <w:rsid w:val="001919DF"/>
    <w:rsid w:val="001941C1"/>
    <w:rsid w:val="001B44A7"/>
    <w:rsid w:val="001C1FE4"/>
    <w:rsid w:val="001C3930"/>
    <w:rsid w:val="002002E8"/>
    <w:rsid w:val="00207A35"/>
    <w:rsid w:val="00211C68"/>
    <w:rsid w:val="00216C70"/>
    <w:rsid w:val="00225246"/>
    <w:rsid w:val="00237644"/>
    <w:rsid w:val="002443AA"/>
    <w:rsid w:val="0024528F"/>
    <w:rsid w:val="002472BF"/>
    <w:rsid w:val="00253E89"/>
    <w:rsid w:val="00266880"/>
    <w:rsid w:val="00273A0D"/>
    <w:rsid w:val="00275693"/>
    <w:rsid w:val="002804E1"/>
    <w:rsid w:val="00281FEE"/>
    <w:rsid w:val="002902AC"/>
    <w:rsid w:val="002906E1"/>
    <w:rsid w:val="002915B8"/>
    <w:rsid w:val="00294D63"/>
    <w:rsid w:val="002B7337"/>
    <w:rsid w:val="002D35E1"/>
    <w:rsid w:val="002D57AA"/>
    <w:rsid w:val="002E302B"/>
    <w:rsid w:val="002E4E6F"/>
    <w:rsid w:val="002E7458"/>
    <w:rsid w:val="00314745"/>
    <w:rsid w:val="00323177"/>
    <w:rsid w:val="003373B5"/>
    <w:rsid w:val="003403A6"/>
    <w:rsid w:val="003409AB"/>
    <w:rsid w:val="00342CAC"/>
    <w:rsid w:val="0037095E"/>
    <w:rsid w:val="0037290B"/>
    <w:rsid w:val="00383E8F"/>
    <w:rsid w:val="003A4DE5"/>
    <w:rsid w:val="003A5D26"/>
    <w:rsid w:val="003A7F00"/>
    <w:rsid w:val="003E4987"/>
    <w:rsid w:val="003F1129"/>
    <w:rsid w:val="00415F33"/>
    <w:rsid w:val="00416252"/>
    <w:rsid w:val="00433CF3"/>
    <w:rsid w:val="00437543"/>
    <w:rsid w:val="00457315"/>
    <w:rsid w:val="00483C3E"/>
    <w:rsid w:val="00496D08"/>
    <w:rsid w:val="004977FF"/>
    <w:rsid w:val="004B2571"/>
    <w:rsid w:val="004C05DE"/>
    <w:rsid w:val="004C4C95"/>
    <w:rsid w:val="004E1217"/>
    <w:rsid w:val="004F4BCA"/>
    <w:rsid w:val="004F66CB"/>
    <w:rsid w:val="00505976"/>
    <w:rsid w:val="00521446"/>
    <w:rsid w:val="00541788"/>
    <w:rsid w:val="00546984"/>
    <w:rsid w:val="005556AC"/>
    <w:rsid w:val="00557E09"/>
    <w:rsid w:val="00567D0E"/>
    <w:rsid w:val="00572EF4"/>
    <w:rsid w:val="00574A2B"/>
    <w:rsid w:val="00582C15"/>
    <w:rsid w:val="005A0E0A"/>
    <w:rsid w:val="005B3502"/>
    <w:rsid w:val="005B7F1B"/>
    <w:rsid w:val="005C442B"/>
    <w:rsid w:val="005C4B70"/>
    <w:rsid w:val="005D0E32"/>
    <w:rsid w:val="005D1B8B"/>
    <w:rsid w:val="005F4A46"/>
    <w:rsid w:val="0061566D"/>
    <w:rsid w:val="0061681F"/>
    <w:rsid w:val="00620D35"/>
    <w:rsid w:val="006256AD"/>
    <w:rsid w:val="0064072D"/>
    <w:rsid w:val="0065337F"/>
    <w:rsid w:val="00653D1A"/>
    <w:rsid w:val="00670C98"/>
    <w:rsid w:val="00671DF5"/>
    <w:rsid w:val="00672CD4"/>
    <w:rsid w:val="00676129"/>
    <w:rsid w:val="0068771D"/>
    <w:rsid w:val="006B7AFA"/>
    <w:rsid w:val="006C0795"/>
    <w:rsid w:val="006C410F"/>
    <w:rsid w:val="006D68F0"/>
    <w:rsid w:val="006E158D"/>
    <w:rsid w:val="006E1C6A"/>
    <w:rsid w:val="006E1EFD"/>
    <w:rsid w:val="006F3B59"/>
    <w:rsid w:val="007205DA"/>
    <w:rsid w:val="00723902"/>
    <w:rsid w:val="007422B1"/>
    <w:rsid w:val="0076039B"/>
    <w:rsid w:val="007622B7"/>
    <w:rsid w:val="00764491"/>
    <w:rsid w:val="0078043D"/>
    <w:rsid w:val="007A30A7"/>
    <w:rsid w:val="007A4221"/>
    <w:rsid w:val="007A4603"/>
    <w:rsid w:val="007B2640"/>
    <w:rsid w:val="007D12CD"/>
    <w:rsid w:val="007F170F"/>
    <w:rsid w:val="00803FA5"/>
    <w:rsid w:val="008135AE"/>
    <w:rsid w:val="00822FCA"/>
    <w:rsid w:val="00823063"/>
    <w:rsid w:val="00826123"/>
    <w:rsid w:val="008442EE"/>
    <w:rsid w:val="008476D6"/>
    <w:rsid w:val="0085055A"/>
    <w:rsid w:val="0085253C"/>
    <w:rsid w:val="00863B32"/>
    <w:rsid w:val="00867627"/>
    <w:rsid w:val="00872922"/>
    <w:rsid w:val="00882224"/>
    <w:rsid w:val="00883479"/>
    <w:rsid w:val="008866A9"/>
    <w:rsid w:val="00890CF0"/>
    <w:rsid w:val="00895D97"/>
    <w:rsid w:val="008B091F"/>
    <w:rsid w:val="008B44E9"/>
    <w:rsid w:val="008D34BD"/>
    <w:rsid w:val="008D42E7"/>
    <w:rsid w:val="008F29BE"/>
    <w:rsid w:val="008F6723"/>
    <w:rsid w:val="00901041"/>
    <w:rsid w:val="00905587"/>
    <w:rsid w:val="00905BB6"/>
    <w:rsid w:val="009160BB"/>
    <w:rsid w:val="00925406"/>
    <w:rsid w:val="00926D15"/>
    <w:rsid w:val="00931A52"/>
    <w:rsid w:val="00943FBA"/>
    <w:rsid w:val="00947E3A"/>
    <w:rsid w:val="00950306"/>
    <w:rsid w:val="00954EBE"/>
    <w:rsid w:val="00966A6F"/>
    <w:rsid w:val="00974FED"/>
    <w:rsid w:val="0097632F"/>
    <w:rsid w:val="00976F54"/>
    <w:rsid w:val="00983670"/>
    <w:rsid w:val="0098673A"/>
    <w:rsid w:val="00987855"/>
    <w:rsid w:val="0099201B"/>
    <w:rsid w:val="0099304F"/>
    <w:rsid w:val="009A06A9"/>
    <w:rsid w:val="009A2FE4"/>
    <w:rsid w:val="009A6D3A"/>
    <w:rsid w:val="009C0EF2"/>
    <w:rsid w:val="009C4039"/>
    <w:rsid w:val="009C7B11"/>
    <w:rsid w:val="009C7ECC"/>
    <w:rsid w:val="009D4E61"/>
    <w:rsid w:val="009D550E"/>
    <w:rsid w:val="009E16DD"/>
    <w:rsid w:val="009F079F"/>
    <w:rsid w:val="009F76A2"/>
    <w:rsid w:val="009F774A"/>
    <w:rsid w:val="00A02C4D"/>
    <w:rsid w:val="00A0430B"/>
    <w:rsid w:val="00A04A87"/>
    <w:rsid w:val="00A0756A"/>
    <w:rsid w:val="00A10B5F"/>
    <w:rsid w:val="00A2118F"/>
    <w:rsid w:val="00A32883"/>
    <w:rsid w:val="00A4626A"/>
    <w:rsid w:val="00A477EB"/>
    <w:rsid w:val="00A511AC"/>
    <w:rsid w:val="00A64DC9"/>
    <w:rsid w:val="00A66805"/>
    <w:rsid w:val="00A71B2F"/>
    <w:rsid w:val="00A86F62"/>
    <w:rsid w:val="00AB0D50"/>
    <w:rsid w:val="00AF3FC8"/>
    <w:rsid w:val="00AF6C9E"/>
    <w:rsid w:val="00B04DDA"/>
    <w:rsid w:val="00B1617B"/>
    <w:rsid w:val="00B37E7A"/>
    <w:rsid w:val="00B51D82"/>
    <w:rsid w:val="00B62B0D"/>
    <w:rsid w:val="00B80B11"/>
    <w:rsid w:val="00B84E96"/>
    <w:rsid w:val="00B851B4"/>
    <w:rsid w:val="00B952F1"/>
    <w:rsid w:val="00BA03E8"/>
    <w:rsid w:val="00BA3166"/>
    <w:rsid w:val="00BB7EC9"/>
    <w:rsid w:val="00BC31BE"/>
    <w:rsid w:val="00BC69AE"/>
    <w:rsid w:val="00BD4189"/>
    <w:rsid w:val="00BD68D4"/>
    <w:rsid w:val="00BD6D8C"/>
    <w:rsid w:val="00BE0DCE"/>
    <w:rsid w:val="00BE2519"/>
    <w:rsid w:val="00BF1973"/>
    <w:rsid w:val="00C014BF"/>
    <w:rsid w:val="00C0559D"/>
    <w:rsid w:val="00C13615"/>
    <w:rsid w:val="00C14F50"/>
    <w:rsid w:val="00C2697B"/>
    <w:rsid w:val="00C34367"/>
    <w:rsid w:val="00C536BB"/>
    <w:rsid w:val="00C67E88"/>
    <w:rsid w:val="00C705E0"/>
    <w:rsid w:val="00C72A01"/>
    <w:rsid w:val="00C84E6C"/>
    <w:rsid w:val="00C91517"/>
    <w:rsid w:val="00C92636"/>
    <w:rsid w:val="00CB4B67"/>
    <w:rsid w:val="00CC274B"/>
    <w:rsid w:val="00CD500F"/>
    <w:rsid w:val="00CE278F"/>
    <w:rsid w:val="00CF5D19"/>
    <w:rsid w:val="00D01656"/>
    <w:rsid w:val="00D1496F"/>
    <w:rsid w:val="00D15991"/>
    <w:rsid w:val="00D44245"/>
    <w:rsid w:val="00D50931"/>
    <w:rsid w:val="00D60577"/>
    <w:rsid w:val="00D71607"/>
    <w:rsid w:val="00D77E53"/>
    <w:rsid w:val="00D8461E"/>
    <w:rsid w:val="00D92036"/>
    <w:rsid w:val="00D94ACA"/>
    <w:rsid w:val="00D9788B"/>
    <w:rsid w:val="00DB782B"/>
    <w:rsid w:val="00DE165F"/>
    <w:rsid w:val="00DF3515"/>
    <w:rsid w:val="00DF5A13"/>
    <w:rsid w:val="00E01485"/>
    <w:rsid w:val="00E01D6A"/>
    <w:rsid w:val="00E21B2B"/>
    <w:rsid w:val="00E32CE7"/>
    <w:rsid w:val="00E3417C"/>
    <w:rsid w:val="00E42A49"/>
    <w:rsid w:val="00E44FDE"/>
    <w:rsid w:val="00E47C18"/>
    <w:rsid w:val="00E570C1"/>
    <w:rsid w:val="00E61552"/>
    <w:rsid w:val="00E7252D"/>
    <w:rsid w:val="00E73807"/>
    <w:rsid w:val="00E7394F"/>
    <w:rsid w:val="00EA1A9E"/>
    <w:rsid w:val="00EA76E7"/>
    <w:rsid w:val="00EB2C49"/>
    <w:rsid w:val="00EB2E84"/>
    <w:rsid w:val="00EC7650"/>
    <w:rsid w:val="00EE07F3"/>
    <w:rsid w:val="00EE1F8B"/>
    <w:rsid w:val="00EE2EE0"/>
    <w:rsid w:val="00EE5D92"/>
    <w:rsid w:val="00EF0151"/>
    <w:rsid w:val="00EF4EED"/>
    <w:rsid w:val="00F005F1"/>
    <w:rsid w:val="00F13F65"/>
    <w:rsid w:val="00F26DDC"/>
    <w:rsid w:val="00F2771D"/>
    <w:rsid w:val="00F30943"/>
    <w:rsid w:val="00F54CD4"/>
    <w:rsid w:val="00F762D8"/>
    <w:rsid w:val="00F82426"/>
    <w:rsid w:val="00F8266C"/>
    <w:rsid w:val="00F84F3D"/>
    <w:rsid w:val="00F854B2"/>
    <w:rsid w:val="00F90A41"/>
    <w:rsid w:val="00FA699D"/>
    <w:rsid w:val="00FA73A8"/>
    <w:rsid w:val="00FB2FDB"/>
    <w:rsid w:val="00FB4D7E"/>
    <w:rsid w:val="00FD5D73"/>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 w:type="character" w:styleId="FollowedHyperlink">
    <w:name w:val="FollowedHyperlink"/>
    <w:basedOn w:val="DefaultParagraphFont"/>
    <w:uiPriority w:val="99"/>
    <w:semiHidden/>
    <w:unhideWhenUsed/>
    <w:rsid w:val="00983670"/>
    <w:rPr>
      <w:color w:val="800080" w:themeColor="followedHyperlink"/>
      <w:u w:val="single"/>
    </w:rPr>
  </w:style>
  <w:style w:type="paragraph" w:customStyle="1" w:styleId="xmsonormal">
    <w:name w:val="x_msonormal"/>
    <w:basedOn w:val="Normal"/>
    <w:rsid w:val="00A66805"/>
    <w:pPr>
      <w:spacing w:after="0" w:line="240" w:lineRule="auto"/>
    </w:pPr>
    <w:rPr>
      <w:rFonts w:ascii="Calibri" w:hAnsi="Calibri" w:cs="Calibri"/>
      <w:lang w:eastAsia="en-GB"/>
    </w:rPr>
  </w:style>
  <w:style w:type="paragraph" w:customStyle="1" w:styleId="xmsolistparagraph">
    <w:name w:val="x_msolistparagraph"/>
    <w:basedOn w:val="Normal"/>
    <w:rsid w:val="00A66805"/>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7363">
      <w:bodyDiv w:val="1"/>
      <w:marLeft w:val="0"/>
      <w:marRight w:val="0"/>
      <w:marTop w:val="0"/>
      <w:marBottom w:val="0"/>
      <w:divBdr>
        <w:top w:val="none" w:sz="0" w:space="0" w:color="auto"/>
        <w:left w:val="none" w:sz="0" w:space="0" w:color="auto"/>
        <w:bottom w:val="none" w:sz="0" w:space="0" w:color="auto"/>
        <w:right w:val="none" w:sz="0" w:space="0" w:color="auto"/>
      </w:divBdr>
    </w:div>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18385247">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710887308">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322781182">
      <w:bodyDiv w:val="1"/>
      <w:marLeft w:val="0"/>
      <w:marRight w:val="0"/>
      <w:marTop w:val="0"/>
      <w:marBottom w:val="0"/>
      <w:divBdr>
        <w:top w:val="none" w:sz="0" w:space="0" w:color="auto"/>
        <w:left w:val="none" w:sz="0" w:space="0" w:color="auto"/>
        <w:bottom w:val="none" w:sz="0" w:space="0" w:color="auto"/>
        <w:right w:val="none" w:sz="0" w:space="0" w:color="auto"/>
      </w:divBdr>
    </w:div>
    <w:div w:id="1421637002">
      <w:bodyDiv w:val="1"/>
      <w:marLeft w:val="0"/>
      <w:marRight w:val="0"/>
      <w:marTop w:val="0"/>
      <w:marBottom w:val="0"/>
      <w:divBdr>
        <w:top w:val="none" w:sz="0" w:space="0" w:color="auto"/>
        <w:left w:val="none" w:sz="0" w:space="0" w:color="auto"/>
        <w:bottom w:val="none" w:sz="0" w:space="0" w:color="auto"/>
        <w:right w:val="none" w:sz="0" w:space="0" w:color="auto"/>
      </w:divBdr>
    </w:div>
    <w:div w:id="1698844422">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 w:id="21136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30b42bbc769340e2818ab2e42bf1e30a">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64a6c5b556c2174cfe90fbf13c76fc5"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0EF28-EA2A-4287-BE22-5ABFDD329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3.xml><?xml version="1.0" encoding="utf-8"?>
<ds:datastoreItem xmlns:ds="http://schemas.openxmlformats.org/officeDocument/2006/customXml" ds:itemID="{0DC9AD4F-BDDE-4B67-8B3C-FE3BF7FEB1C3}">
  <ds:schemaRefs>
    <ds:schemaRef ds:uri="http://purl.org/dc/terms/"/>
    <ds:schemaRef ds:uri="9de221fa-db7a-4a15-bb62-8cf02db7b4d8"/>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f875c0bc-8ba2-401f-99af-ed674c414ce8"/>
    <ds:schemaRef ds:uri="http://www.w3.org/XML/1998/namespace"/>
    <ds:schemaRef ds:uri="http://purl.org/dc/elements/1.1/"/>
  </ds:schemaRefs>
</ds:datastoreItem>
</file>

<file path=customXml/itemProps4.xml><?xml version="1.0" encoding="utf-8"?>
<ds:datastoreItem xmlns:ds="http://schemas.openxmlformats.org/officeDocument/2006/customXml" ds:itemID="{B332295F-6208-43EE-A456-657219421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10</cp:revision>
  <dcterms:created xsi:type="dcterms:W3CDTF">2024-05-07T13:00:00Z</dcterms:created>
  <dcterms:modified xsi:type="dcterms:W3CDTF">2024-05-09T11:32:00Z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